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EBF8" w14:textId="77777777" w:rsidR="009301EA" w:rsidRDefault="009301EA" w:rsidP="00C6197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entury Gothic" w:eastAsia="Century Gothic" w:hAnsi="Century Gothic" w:cs="Century Gothic"/>
          <w:b/>
          <w:color w:val="002060"/>
          <w:sz w:val="28"/>
          <w:szCs w:val="28"/>
          <w:lang w:val="es-MX"/>
        </w:rPr>
      </w:pPr>
    </w:p>
    <w:p w14:paraId="7A08D882" w14:textId="6A8F8E1D" w:rsidR="00863028" w:rsidRPr="00C61979" w:rsidRDefault="00863028" w:rsidP="00C6197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entury Gothic" w:eastAsia="Century Gothic" w:hAnsi="Century Gothic" w:cs="Century Gothic"/>
          <w:b/>
          <w:color w:val="002060"/>
          <w:sz w:val="28"/>
          <w:szCs w:val="28"/>
          <w:lang w:val="es-MX"/>
        </w:rPr>
      </w:pPr>
      <w:r w:rsidRPr="008D2467">
        <w:rPr>
          <w:rFonts w:ascii="Century Gothic" w:eastAsia="Century Gothic" w:hAnsi="Century Gothic" w:cs="Century Gothic"/>
          <w:b/>
          <w:color w:val="002060"/>
          <w:sz w:val="28"/>
          <w:szCs w:val="28"/>
          <w:lang w:val="es-MX"/>
        </w:rPr>
        <w:t>SAP y Edenred anuncian alianza para mejorar la gestión de gastos corporativos en todo LATAM</w:t>
      </w:r>
      <w:r w:rsidRPr="00C61979">
        <w:rPr>
          <w:rFonts w:ascii="Century Gothic" w:eastAsia="Century Gothic" w:hAnsi="Century Gothic" w:cs="Century Gothic"/>
          <w:b/>
          <w:color w:val="002060"/>
          <w:sz w:val="28"/>
          <w:szCs w:val="28"/>
          <w:lang w:val="es-MX"/>
        </w:rPr>
        <w:t xml:space="preserve"> </w:t>
      </w:r>
    </w:p>
    <w:p w14:paraId="04F2A065" w14:textId="77777777" w:rsidR="00C61979" w:rsidRDefault="00C61979" w:rsidP="00C61979">
      <w:pPr>
        <w:spacing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  <w:lang w:val="es-MX"/>
        </w:rPr>
      </w:pPr>
    </w:p>
    <w:p w14:paraId="4066D994" w14:textId="52BCD0E6" w:rsidR="00863028" w:rsidRPr="00C61979" w:rsidRDefault="00863028" w:rsidP="006B2182">
      <w:pPr>
        <w:spacing w:line="360" w:lineRule="auto"/>
        <w:jc w:val="center"/>
        <w:rPr>
          <w:rFonts w:ascii="Century Gothic" w:eastAsia="Century Gothic" w:hAnsi="Century Gothic" w:cs="Century Gothic"/>
          <w:b/>
          <w:sz w:val="20"/>
          <w:szCs w:val="20"/>
          <w:lang w:val="es-MX"/>
        </w:rPr>
      </w:pPr>
      <w:r w:rsidRPr="00C61979">
        <w:rPr>
          <w:rFonts w:ascii="Century Gothic" w:eastAsia="Century Gothic" w:hAnsi="Century Gothic" w:cs="Century Gothic"/>
          <w:b/>
          <w:sz w:val="20"/>
          <w:szCs w:val="20"/>
          <w:lang w:val="es-MX"/>
        </w:rPr>
        <w:t xml:space="preserve">La combinación de </w:t>
      </w:r>
      <w:r w:rsidR="006C2F67" w:rsidRPr="00C61979">
        <w:rPr>
          <w:rFonts w:ascii="Century Gothic" w:eastAsia="Century Gothic" w:hAnsi="Century Gothic" w:cs="Century Gothic"/>
          <w:b/>
          <w:sz w:val="20"/>
          <w:szCs w:val="20"/>
          <w:lang w:val="es-MX"/>
        </w:rPr>
        <w:t>Empresarial</w:t>
      </w:r>
      <w:r w:rsidR="008D2467">
        <w:rPr>
          <w:rFonts w:ascii="Century Gothic" w:eastAsia="Century Gothic" w:hAnsi="Century Gothic" w:cs="Century Gothic"/>
          <w:b/>
          <w:sz w:val="20"/>
          <w:szCs w:val="20"/>
          <w:lang w:val="es-MX"/>
        </w:rPr>
        <w:t xml:space="preserve"> Edenred</w:t>
      </w:r>
      <w:r w:rsidR="006C2F67" w:rsidRPr="00C61979">
        <w:rPr>
          <w:rFonts w:ascii="Century Gothic" w:eastAsia="Century Gothic" w:hAnsi="Century Gothic" w:cs="Century Gothic"/>
          <w:b/>
          <w:sz w:val="20"/>
          <w:szCs w:val="20"/>
          <w:lang w:val="es-MX"/>
        </w:rPr>
        <w:t xml:space="preserve"> </w:t>
      </w:r>
      <w:r w:rsidR="006C2F67">
        <w:rPr>
          <w:rFonts w:ascii="Century Gothic" w:eastAsia="Century Gothic" w:hAnsi="Century Gothic" w:cs="Century Gothic"/>
          <w:b/>
          <w:sz w:val="20"/>
          <w:szCs w:val="20"/>
          <w:lang w:val="es-MX"/>
        </w:rPr>
        <w:t xml:space="preserve">y </w:t>
      </w:r>
      <w:r w:rsidR="006C2F67" w:rsidRPr="00C61979">
        <w:rPr>
          <w:rFonts w:ascii="Century Gothic" w:eastAsia="Century Gothic" w:hAnsi="Century Gothic" w:cs="Century Gothic"/>
          <w:b/>
          <w:sz w:val="20"/>
          <w:szCs w:val="20"/>
          <w:lang w:val="es-MX"/>
        </w:rPr>
        <w:t xml:space="preserve">SAP </w:t>
      </w:r>
      <w:proofErr w:type="spellStart"/>
      <w:r w:rsidR="006C2F67" w:rsidRPr="00C61979">
        <w:rPr>
          <w:rFonts w:ascii="Century Gothic" w:eastAsia="Century Gothic" w:hAnsi="Century Gothic" w:cs="Century Gothic"/>
          <w:b/>
          <w:sz w:val="20"/>
          <w:szCs w:val="20"/>
          <w:lang w:val="es-MX"/>
        </w:rPr>
        <w:t>Concur</w:t>
      </w:r>
      <w:proofErr w:type="spellEnd"/>
      <w:r w:rsidR="006C2F67" w:rsidRPr="00C61979">
        <w:rPr>
          <w:rFonts w:ascii="Century Gothic" w:eastAsia="Century Gothic" w:hAnsi="Century Gothic" w:cs="Century Gothic"/>
          <w:b/>
          <w:sz w:val="20"/>
          <w:szCs w:val="20"/>
          <w:lang w:val="es-MX"/>
        </w:rPr>
        <w:t xml:space="preserve"> </w:t>
      </w:r>
      <w:r w:rsidRPr="00C61979">
        <w:rPr>
          <w:rFonts w:ascii="Century Gothic" w:eastAsia="Century Gothic" w:hAnsi="Century Gothic" w:cs="Century Gothic"/>
          <w:b/>
          <w:sz w:val="20"/>
          <w:szCs w:val="20"/>
          <w:lang w:val="es-MX"/>
        </w:rPr>
        <w:t>permitirá pagar, controlar, comprobar y analizar las compras empresariales de forma eficaz, reduciendo los procesos administrativos.</w:t>
      </w:r>
    </w:p>
    <w:p w14:paraId="5B702D5D" w14:textId="77777777" w:rsidR="002241F0" w:rsidRPr="00863028" w:rsidRDefault="002241F0" w:rsidP="0086302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i/>
          <w:color w:val="000000"/>
          <w:sz w:val="20"/>
          <w:szCs w:val="20"/>
          <w:lang w:val="es-MX"/>
        </w:rPr>
      </w:pPr>
    </w:p>
    <w:p w14:paraId="1094EFB5" w14:textId="75862A21" w:rsidR="00863028" w:rsidRPr="002241F0" w:rsidRDefault="00A34698" w:rsidP="008630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  <w:lang w:val="es-MX"/>
        </w:rPr>
      </w:pPr>
      <w:r w:rsidRPr="00253135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CIUDAD DE M</w:t>
      </w:r>
      <w:r w:rsidR="00253135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É</w:t>
      </w:r>
      <w:r w:rsidRPr="00253135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XICO,</w:t>
      </w:r>
      <w:r w:rsidR="00863028" w:rsidRPr="00253135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 xml:space="preserve"> </w:t>
      </w:r>
      <w:r w:rsidR="005449D3" w:rsidRPr="00253135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17</w:t>
      </w:r>
      <w:r w:rsidR="00751BA6" w:rsidRPr="00253135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 xml:space="preserve"> </w:t>
      </w:r>
      <w:r w:rsidR="00863028" w:rsidRPr="00253135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 xml:space="preserve">de </w:t>
      </w:r>
      <w:r w:rsidRPr="00253135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noviembre</w:t>
      </w:r>
      <w:r w:rsidR="00751BA6" w:rsidRPr="00253135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 xml:space="preserve"> </w:t>
      </w:r>
      <w:r w:rsidR="00863028" w:rsidRPr="00253135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de 2022</w:t>
      </w:r>
      <w:r w:rsidR="00863028"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 xml:space="preserve"> - SAP y Edenred anuncian una alianza estratégica a nivel regional para ofrecer una solución integral que optimice la gestión y administración de gastos corporativos. Por diversidad, complejidad y riesgos de fraude, la administración de estos grandes gastos representa un desafío significativo para las empresas de Latinoamérica, en especial en épocas en que existen fuertes restricciones presupuestarias.</w:t>
      </w:r>
    </w:p>
    <w:p w14:paraId="3CBCAA93" w14:textId="77777777" w:rsidR="00863028" w:rsidRPr="002241F0" w:rsidRDefault="00863028" w:rsidP="008630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  <w:lang w:val="es-MX"/>
        </w:rPr>
      </w:pPr>
    </w:p>
    <w:bookmarkStart w:id="0" w:name="_heading=h.gjdgxs" w:colFirst="0" w:colLast="0"/>
    <w:bookmarkEnd w:id="0"/>
    <w:p w14:paraId="2CE8AF9B" w14:textId="780162B5" w:rsidR="00863028" w:rsidRPr="002241F0" w:rsidRDefault="00863028" w:rsidP="008630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  <w:lang w:val="es-MX"/>
        </w:rPr>
      </w:pPr>
      <w:r w:rsidRPr="002241F0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fldChar w:fldCharType="begin"/>
      </w:r>
      <w:r w:rsidRPr="002241F0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instrText xml:space="preserve"> HYPERLINK "https://www.concur.com.mx/?gclid=Cj0KCQjw94WZBhDtARIsAKxWG-88unja9io_t0Yg5Vw6AQLmzSEq0wpymjgagZRQNTW0rt2LF9mbDqAaAo3wEALw_wcB&amp;pid=ppc&amp;cid=mx_spanish_purebrand_ex_sap_concur&amp;ef_id=Cj0KCQjw94WZBhDtARIsAKxWG-88unja9io_t0Yg5Vw6AQLmzSEq0wpymjgagZRQNTW0rt2LF9mbDqAaAo3wEALw_wcB:G:s&amp;s_kwcid=AL!5224!3!500738682645!e!!g!!sap%20concur" \h </w:instrText>
      </w:r>
      <w:r w:rsidRPr="002241F0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fldChar w:fldCharType="separate"/>
      </w:r>
      <w:r w:rsidRPr="002241F0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 xml:space="preserve">SAP </w:t>
      </w:r>
      <w:proofErr w:type="spellStart"/>
      <w:r w:rsidRPr="002241F0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Concur</w:t>
      </w:r>
      <w:proofErr w:type="spellEnd"/>
      <w:r w:rsidRPr="002241F0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fldChar w:fldCharType="end"/>
      </w:r>
      <w:r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 xml:space="preserve"> es </w:t>
      </w:r>
      <w:r w:rsidR="00360751"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 xml:space="preserve">una solución </w:t>
      </w:r>
      <w:r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>con más de 600 clientes en la región y está enfocad</w:t>
      </w:r>
      <w:r w:rsidR="00EB65B6"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>a</w:t>
      </w:r>
      <w:r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 xml:space="preserve"> en apoyar a empresas de todos los tamaños y giro industrial en la administración de sus gastos de manera inteligente. ¿Cómo lo hace? Sencillo, captura todos los gastos efectuados por los empleados, administra los programas de viaje y procesa los pagos de facturas a proveedores, todo de manera automatizada e integrada, dando a las empresas mayor visibilidad, mejor control presupuestario y pronósticos precisos, al tiempo que asegura el cumplimiento de las políticas de gastos. </w:t>
      </w:r>
    </w:p>
    <w:p w14:paraId="75A59DDB" w14:textId="77777777" w:rsidR="00863028" w:rsidRPr="002241F0" w:rsidRDefault="00863028" w:rsidP="008630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  <w:lang w:val="es-MX"/>
        </w:rPr>
      </w:pPr>
    </w:p>
    <w:p w14:paraId="6DA5BE83" w14:textId="40267171" w:rsidR="00863028" w:rsidRPr="002241F0" w:rsidRDefault="00863028" w:rsidP="008630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  <w:lang w:val="es-MX"/>
        </w:rPr>
      </w:pPr>
      <w:r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 xml:space="preserve">Por su parte, </w:t>
      </w:r>
      <w:hyperlink r:id="rId7">
        <w:r w:rsidR="00B537FF" w:rsidRPr="002241F0">
          <w:rPr>
            <w:rFonts w:ascii="Century Gothic" w:eastAsia="Century Gothic" w:hAnsi="Century Gothic" w:cs="Century Gothic"/>
            <w:b/>
            <w:bCs/>
            <w:sz w:val="18"/>
            <w:szCs w:val="18"/>
            <w:lang w:val="es-MX"/>
          </w:rPr>
          <w:t>E</w:t>
        </w:r>
        <w:r w:rsidRPr="002241F0">
          <w:rPr>
            <w:rFonts w:ascii="Century Gothic" w:eastAsia="Century Gothic" w:hAnsi="Century Gothic" w:cs="Century Gothic"/>
            <w:b/>
            <w:bCs/>
            <w:sz w:val="18"/>
            <w:szCs w:val="18"/>
            <w:lang w:val="es-MX"/>
          </w:rPr>
          <w:t>mpresarial</w:t>
        </w:r>
        <w:r w:rsidR="00B537FF" w:rsidRPr="002241F0">
          <w:rPr>
            <w:rFonts w:ascii="Century Gothic" w:eastAsia="Century Gothic" w:hAnsi="Century Gothic" w:cs="Century Gothic"/>
            <w:b/>
            <w:bCs/>
            <w:sz w:val="18"/>
            <w:szCs w:val="18"/>
            <w:lang w:val="es-MX"/>
          </w:rPr>
          <w:t xml:space="preserve"> Edenred</w:t>
        </w:r>
        <w:r w:rsidRPr="002241F0">
          <w:rPr>
            <w:rFonts w:ascii="Century Gothic" w:eastAsia="Century Gothic" w:hAnsi="Century Gothic" w:cs="Century Gothic"/>
            <w:b/>
            <w:bCs/>
            <w:sz w:val="18"/>
            <w:szCs w:val="18"/>
            <w:lang w:val="es-MX"/>
          </w:rPr>
          <w:t>,</w:t>
        </w:r>
        <w:r w:rsidRPr="002241F0">
          <w:rPr>
            <w:rFonts w:ascii="Century Gothic" w:eastAsia="Century Gothic" w:hAnsi="Century Gothic" w:cs="Century Gothic"/>
            <w:sz w:val="18"/>
            <w:szCs w:val="18"/>
            <w:lang w:val="es-MX"/>
          </w:rPr>
          <w:t xml:space="preserve"> </w:t>
        </w:r>
      </w:hyperlink>
      <w:r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 xml:space="preserve">es una solución de gestión de pagos corporativos con más de 5 mil clientes en toda Latinoamérica, que puede configurarse en tiempo real según la necesidad de cada empresa para gestionar cada uno de gastos (caja chica, viáticos, etc.). </w:t>
      </w:r>
    </w:p>
    <w:p w14:paraId="0A8A8D6C" w14:textId="77777777" w:rsidR="00863028" w:rsidRPr="002241F0" w:rsidRDefault="00863028" w:rsidP="008630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  <w:lang w:val="es-MX"/>
        </w:rPr>
      </w:pPr>
    </w:p>
    <w:p w14:paraId="00601605" w14:textId="7D14C990" w:rsidR="00863028" w:rsidRPr="002241F0" w:rsidRDefault="00863028" w:rsidP="008630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  <w:lang w:val="es-MX"/>
        </w:rPr>
      </w:pPr>
      <w:r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 xml:space="preserve">El acuerdo entre </w:t>
      </w:r>
      <w:r w:rsidR="00CF7236"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>estas dos</w:t>
      </w:r>
      <w:r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 xml:space="preserve"> empresas tiene como objetivo impulsar y complementar las fortalezas de ambas soluciones de la siguiente manera: con</w:t>
      </w:r>
      <w:r w:rsidR="00877D29"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 xml:space="preserve"> </w:t>
      </w:r>
      <w:r w:rsidR="004A06B2" w:rsidRPr="002241F0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Empresarial</w:t>
      </w:r>
      <w:r w:rsidR="004A06B2"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>, la</w:t>
      </w:r>
      <w:r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 xml:space="preserve"> solución de Edenred integrada a </w:t>
      </w:r>
      <w:r w:rsidRPr="002241F0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 xml:space="preserve">SAP </w:t>
      </w:r>
      <w:proofErr w:type="spellStart"/>
      <w:r w:rsidRPr="002241F0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Concur</w:t>
      </w:r>
      <w:proofErr w:type="spellEnd"/>
      <w:r w:rsidRPr="002241F0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,</w:t>
      </w:r>
      <w:r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 xml:space="preserve"> las empresas disponen ahora de una opción enfocada a la administración de saldos y de pago en aquellos comercios habilitados desde la plataforma Empresarial. Todo esto en un proceso visible, simple y conectado. </w:t>
      </w:r>
    </w:p>
    <w:p w14:paraId="0139709F" w14:textId="77777777" w:rsidR="00863028" w:rsidRPr="002241F0" w:rsidRDefault="00863028" w:rsidP="008630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  <w:lang w:val="es-MX"/>
        </w:rPr>
      </w:pPr>
    </w:p>
    <w:p w14:paraId="13A23D16" w14:textId="57750840" w:rsidR="00863028" w:rsidRPr="002241F0" w:rsidRDefault="00863028" w:rsidP="008630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bCs/>
          <w:i/>
          <w:iCs/>
          <w:sz w:val="18"/>
          <w:szCs w:val="18"/>
          <w:lang w:val="es-MX"/>
        </w:rPr>
      </w:pPr>
      <w:r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 xml:space="preserve">Con esta alianza, los usuarios contarán con lo mejor de los dos mundos del manejo de gastos: por un lado, </w:t>
      </w:r>
      <w:r w:rsidRPr="002241F0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 xml:space="preserve">SAP </w:t>
      </w:r>
      <w:proofErr w:type="spellStart"/>
      <w:r w:rsidRPr="002241F0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Concur</w:t>
      </w:r>
      <w:proofErr w:type="spellEnd"/>
      <w:r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 xml:space="preserve"> facilitará los requisitos fiscales en los principales países de América Latina y por el otro, </w:t>
      </w:r>
      <w:r w:rsidRPr="002241F0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>Empresarial</w:t>
      </w:r>
      <w:r w:rsidR="00E12A5D" w:rsidRPr="002241F0">
        <w:rPr>
          <w:rFonts w:ascii="Century Gothic" w:eastAsia="Century Gothic" w:hAnsi="Century Gothic" w:cs="Century Gothic"/>
          <w:b/>
          <w:bCs/>
          <w:sz w:val="18"/>
          <w:szCs w:val="18"/>
          <w:lang w:val="es-MX"/>
        </w:rPr>
        <w:t xml:space="preserve"> Edenred</w:t>
      </w:r>
      <w:r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 xml:space="preserve"> dará visibilidad de todas las transacciones y gastos que realicen los usuarios, todo en tiempo real, de forma precisa y confiable, garantizando una mejor experiencia al usuario y cumpliendo con las normativas y reglas</w:t>
      </w:r>
      <w:r w:rsidR="009B101F" w:rsidRPr="002241F0">
        <w:rPr>
          <w:rFonts w:ascii="Century Gothic" w:eastAsia="Century Gothic" w:hAnsi="Century Gothic" w:cs="Century Gothic"/>
          <w:sz w:val="18"/>
          <w:szCs w:val="18"/>
          <w:lang w:val="es-MX"/>
        </w:rPr>
        <w:t>.</w:t>
      </w:r>
    </w:p>
    <w:p w14:paraId="520E351E" w14:textId="4116ACE1" w:rsidR="00863028" w:rsidRPr="002241F0" w:rsidRDefault="00863028" w:rsidP="008630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  <w:lang w:val="es-MX"/>
        </w:rPr>
      </w:pPr>
    </w:p>
    <w:p w14:paraId="537E0800" w14:textId="7486CCDA" w:rsidR="000A1706" w:rsidRPr="00C16BAF" w:rsidRDefault="00E41846" w:rsidP="001C2AD3">
      <w:pPr>
        <w:pStyle w:val="Cuerpo"/>
        <w:jc w:val="both"/>
        <w:rPr>
          <w:rStyle w:val="Ninguno"/>
          <w:rFonts w:ascii="Century Gothic" w:eastAsia="Arial" w:hAnsi="Century Gothic" w:cs="Arial"/>
          <w:i/>
          <w:iCs/>
          <w:sz w:val="18"/>
          <w:szCs w:val="18"/>
          <w:lang w:val="es-ES"/>
        </w:rPr>
      </w:pPr>
      <w:r w:rsidRPr="00C16BAF">
        <w:rPr>
          <w:rStyle w:val="Ninguno"/>
          <w:rFonts w:ascii="Century Gothic" w:eastAsia="Arial" w:hAnsi="Century Gothic" w:cs="Arial"/>
          <w:i/>
          <w:iCs/>
          <w:sz w:val="18"/>
          <w:szCs w:val="18"/>
          <w:lang w:val="es-ES"/>
        </w:rPr>
        <w:t xml:space="preserve">“Para garantizar eficiencia y agilidad operativa es necesario poner en práctica capacidades que ofrezcan más control de costos, visibilidad de gastos, así como transparencia y cumplimiento”, afirmó </w:t>
      </w:r>
      <w:r w:rsidRPr="00C16BAF">
        <w:rPr>
          <w:rStyle w:val="Ninguno"/>
          <w:rFonts w:ascii="Century Gothic" w:eastAsia="Arial" w:hAnsi="Century Gothic" w:cs="Arial"/>
          <w:b/>
          <w:bCs/>
          <w:i/>
          <w:iCs/>
          <w:sz w:val="18"/>
          <w:szCs w:val="18"/>
          <w:lang w:val="es-ES"/>
        </w:rPr>
        <w:t xml:space="preserve">Ángel Morfín, director de SAP </w:t>
      </w:r>
      <w:proofErr w:type="spellStart"/>
      <w:r w:rsidRPr="00C16BAF">
        <w:rPr>
          <w:rStyle w:val="Ninguno"/>
          <w:rFonts w:ascii="Century Gothic" w:eastAsia="Arial" w:hAnsi="Century Gothic" w:cs="Arial"/>
          <w:b/>
          <w:bCs/>
          <w:i/>
          <w:iCs/>
          <w:sz w:val="18"/>
          <w:szCs w:val="18"/>
          <w:lang w:val="es-ES"/>
        </w:rPr>
        <w:t>Concur</w:t>
      </w:r>
      <w:proofErr w:type="spellEnd"/>
      <w:r w:rsidRPr="00C16BAF">
        <w:rPr>
          <w:rStyle w:val="Ninguno"/>
          <w:rFonts w:ascii="Century Gothic" w:eastAsia="Arial" w:hAnsi="Century Gothic" w:cs="Arial"/>
          <w:b/>
          <w:bCs/>
          <w:i/>
          <w:iCs/>
          <w:sz w:val="18"/>
          <w:szCs w:val="18"/>
          <w:lang w:val="es-ES"/>
        </w:rPr>
        <w:t xml:space="preserve"> en México</w:t>
      </w:r>
      <w:r w:rsidRPr="00C16BAF">
        <w:rPr>
          <w:rStyle w:val="Ninguno"/>
          <w:rFonts w:ascii="Century Gothic" w:eastAsia="Arial" w:hAnsi="Century Gothic" w:cs="Arial"/>
          <w:i/>
          <w:iCs/>
          <w:sz w:val="18"/>
          <w:szCs w:val="18"/>
          <w:lang w:val="es-ES"/>
        </w:rPr>
        <w:t>.  “Para ello, es relevante que el equipo de finanzas e innovación trabaje en conjunto con una sola aplicación financiera integrada, inteligente y fácil de usar que establezca desde la Nube los controles y procesos de gasto.</w:t>
      </w:r>
      <w:r w:rsidR="000A1706" w:rsidRPr="00C16BAF">
        <w:rPr>
          <w:rStyle w:val="Ninguno"/>
          <w:rFonts w:ascii="Century Gothic" w:eastAsia="Arial" w:hAnsi="Century Gothic" w:cs="Arial"/>
          <w:i/>
          <w:iCs/>
          <w:sz w:val="18"/>
          <w:szCs w:val="18"/>
          <w:lang w:val="es-ES"/>
        </w:rPr>
        <w:t xml:space="preserve"> Sin duda, esta alianza con Edenred mejorará la experiencia de los colaboradores en tiempos del trabajo híbrido y apoyará al cumplimiento de las políticas y los requisitos normativos para el negocio”, concluyó </w:t>
      </w:r>
      <w:r w:rsidR="000A1706" w:rsidRPr="00C16BAF">
        <w:rPr>
          <w:rStyle w:val="Ninguno"/>
          <w:rFonts w:ascii="Century Gothic" w:eastAsia="Arial" w:hAnsi="Century Gothic" w:cs="Arial"/>
          <w:b/>
          <w:bCs/>
          <w:i/>
          <w:iCs/>
          <w:sz w:val="18"/>
          <w:szCs w:val="18"/>
          <w:lang w:val="es-ES"/>
        </w:rPr>
        <w:t>Morfín</w:t>
      </w:r>
      <w:r w:rsidR="000A1706" w:rsidRPr="00C16BAF">
        <w:rPr>
          <w:rStyle w:val="Ninguno"/>
          <w:rFonts w:ascii="Century Gothic" w:eastAsia="Arial" w:hAnsi="Century Gothic" w:cs="Arial"/>
          <w:i/>
          <w:iCs/>
          <w:sz w:val="18"/>
          <w:szCs w:val="18"/>
          <w:lang w:val="es-ES"/>
        </w:rPr>
        <w:t>.</w:t>
      </w:r>
    </w:p>
    <w:p w14:paraId="54E06BC3" w14:textId="69A2EABA" w:rsidR="00212676" w:rsidRPr="002241F0" w:rsidRDefault="00863028" w:rsidP="002126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  <w:lang w:val="es-MX"/>
        </w:rPr>
      </w:pPr>
      <w:r w:rsidRPr="00674BF9">
        <w:rPr>
          <w:rFonts w:ascii="Century Gothic" w:eastAsia="Century Gothic" w:hAnsi="Century Gothic" w:cs="Century Gothic"/>
          <w:i/>
          <w:iCs/>
          <w:sz w:val="18"/>
          <w:szCs w:val="18"/>
          <w:lang w:val="es-MX"/>
        </w:rPr>
        <w:lastRenderedPageBreak/>
        <w:t xml:space="preserve">“Esta integración nos permite ofrecer una experiencia completa y fluida para la empresa y sus empleados. De ahora en adelante podrán usar Empresarial y ver sus transacciones directamente reflejadas en SAP </w:t>
      </w:r>
      <w:proofErr w:type="spellStart"/>
      <w:r w:rsidRPr="00674BF9">
        <w:rPr>
          <w:rFonts w:ascii="Century Gothic" w:eastAsia="Century Gothic" w:hAnsi="Century Gothic" w:cs="Century Gothic"/>
          <w:i/>
          <w:iCs/>
          <w:sz w:val="18"/>
          <w:szCs w:val="18"/>
          <w:lang w:val="es-MX"/>
        </w:rPr>
        <w:t>Concur</w:t>
      </w:r>
      <w:proofErr w:type="spellEnd"/>
      <w:r w:rsidRPr="00674BF9">
        <w:rPr>
          <w:rFonts w:ascii="Century Gothic" w:eastAsia="Century Gothic" w:hAnsi="Century Gothic" w:cs="Century Gothic"/>
          <w:i/>
          <w:iCs/>
          <w:sz w:val="18"/>
          <w:szCs w:val="18"/>
          <w:lang w:val="es-MX"/>
        </w:rPr>
        <w:t xml:space="preserve">, sin necesidad de realizar ninguna actividad intermediaria", agregó </w:t>
      </w:r>
      <w:r w:rsidR="005832FB" w:rsidRPr="00674BF9">
        <w:rPr>
          <w:rFonts w:ascii="Century Gothic" w:eastAsia="Century Gothic" w:hAnsi="Century Gothic" w:cs="Century Gothic"/>
          <w:b/>
          <w:bCs/>
          <w:i/>
          <w:iCs/>
          <w:sz w:val="18"/>
          <w:szCs w:val="18"/>
          <w:lang w:val="es-MX"/>
        </w:rPr>
        <w:t>Santiago Gómez</w:t>
      </w:r>
      <w:r w:rsidRPr="00674BF9">
        <w:rPr>
          <w:rFonts w:ascii="Century Gothic" w:eastAsia="Century Gothic" w:hAnsi="Century Gothic" w:cs="Century Gothic"/>
          <w:b/>
          <w:bCs/>
          <w:i/>
          <w:iCs/>
          <w:sz w:val="18"/>
          <w:szCs w:val="18"/>
          <w:lang w:val="es-MX"/>
        </w:rPr>
        <w:t xml:space="preserve">, </w:t>
      </w:r>
      <w:r w:rsidR="00674BF9">
        <w:rPr>
          <w:rFonts w:ascii="Century Gothic" w:eastAsia="Century Gothic" w:hAnsi="Century Gothic" w:cs="Century Gothic"/>
          <w:b/>
          <w:bCs/>
          <w:i/>
          <w:iCs/>
          <w:sz w:val="18"/>
          <w:szCs w:val="18"/>
          <w:lang w:val="es-MX"/>
        </w:rPr>
        <w:t>d</w:t>
      </w:r>
      <w:r w:rsidR="00BD147E" w:rsidRPr="00674BF9">
        <w:rPr>
          <w:rFonts w:ascii="Century Gothic" w:eastAsia="Century Gothic" w:hAnsi="Century Gothic" w:cs="Century Gothic"/>
          <w:b/>
          <w:bCs/>
          <w:i/>
          <w:iCs/>
          <w:sz w:val="18"/>
          <w:szCs w:val="18"/>
          <w:lang w:val="es-MX"/>
        </w:rPr>
        <w:t>irector</w:t>
      </w:r>
      <w:r w:rsidR="005832FB" w:rsidRPr="00674BF9">
        <w:rPr>
          <w:rFonts w:ascii="Century Gothic" w:eastAsia="Century Gothic" w:hAnsi="Century Gothic" w:cs="Century Gothic"/>
          <w:b/>
          <w:bCs/>
          <w:i/>
          <w:iCs/>
          <w:sz w:val="18"/>
          <w:szCs w:val="18"/>
          <w:lang w:val="es-MX"/>
        </w:rPr>
        <w:t xml:space="preserve"> de</w:t>
      </w:r>
      <w:r w:rsidR="00BD147E" w:rsidRPr="00674BF9">
        <w:rPr>
          <w:rFonts w:ascii="Century Gothic" w:eastAsia="Century Gothic" w:hAnsi="Century Gothic" w:cs="Century Gothic"/>
          <w:b/>
          <w:bCs/>
          <w:i/>
          <w:iCs/>
          <w:sz w:val="18"/>
          <w:szCs w:val="18"/>
          <w:lang w:val="es-MX"/>
        </w:rPr>
        <w:t xml:space="preserve"> la </w:t>
      </w:r>
      <w:r w:rsidR="005832FB" w:rsidRPr="00674BF9">
        <w:rPr>
          <w:rFonts w:ascii="Century Gothic" w:eastAsia="Century Gothic" w:hAnsi="Century Gothic" w:cs="Century Gothic"/>
          <w:b/>
          <w:bCs/>
          <w:i/>
          <w:iCs/>
          <w:sz w:val="18"/>
          <w:szCs w:val="18"/>
          <w:lang w:val="es-MX"/>
        </w:rPr>
        <w:t>Unidad de Negocios de PAY Edenred para México</w:t>
      </w:r>
      <w:r w:rsidRPr="00674BF9">
        <w:rPr>
          <w:rFonts w:ascii="Century Gothic" w:eastAsia="Century Gothic" w:hAnsi="Century Gothic" w:cs="Century Gothic"/>
          <w:i/>
          <w:iCs/>
          <w:sz w:val="18"/>
          <w:szCs w:val="18"/>
          <w:lang w:val="es-MX"/>
        </w:rPr>
        <w:t>. “Los resultados nos dan optimismo para expandir nuestras actividades en todos los países de la zona donde estará disponible esta alianza”,</w:t>
      </w:r>
      <w:r w:rsidRPr="00674BF9">
        <w:rPr>
          <w:rFonts w:ascii="Century Gothic" w:eastAsia="Century Gothic" w:hAnsi="Century Gothic" w:cs="Century Gothic"/>
          <w:sz w:val="18"/>
          <w:szCs w:val="18"/>
          <w:lang w:val="es-MX"/>
        </w:rPr>
        <w:t xml:space="preserve"> concluyó.</w:t>
      </w:r>
    </w:p>
    <w:p w14:paraId="5DDC3A5E" w14:textId="695E9441" w:rsidR="002D3A15" w:rsidRPr="00212676" w:rsidRDefault="002D3A15" w:rsidP="002126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9"/>
          <w:szCs w:val="19"/>
          <w:lang w:val="es-MX"/>
        </w:rPr>
      </w:pPr>
      <w:r w:rsidRPr="00404423">
        <w:rPr>
          <w:rFonts w:ascii="Century Gothic" w:eastAsia="Century Gothic" w:hAnsi="Century Gothic" w:cs="Century Gothic"/>
          <w:color w:val="002060"/>
          <w:sz w:val="20"/>
          <w:szCs w:val="20"/>
          <w:lang w:val="es-MX"/>
        </w:rPr>
        <w:t>▬▬</w:t>
      </w:r>
    </w:p>
    <w:p w14:paraId="5FDAB597" w14:textId="77777777" w:rsidR="00245D7E" w:rsidRDefault="00245D7E" w:rsidP="006C191E">
      <w:pPr>
        <w:jc w:val="both"/>
        <w:rPr>
          <w:rFonts w:ascii="Century Gothic" w:hAnsi="Century Gothic"/>
          <w:b/>
          <w:bCs/>
          <w:noProof/>
          <w:color w:val="162056"/>
          <w:sz w:val="16"/>
          <w:szCs w:val="16"/>
          <w:lang w:val="es-MX"/>
        </w:rPr>
      </w:pPr>
    </w:p>
    <w:p w14:paraId="26050E60" w14:textId="4CF4A13E" w:rsidR="006C191E" w:rsidRPr="006C191E" w:rsidRDefault="006C191E" w:rsidP="006C191E">
      <w:pPr>
        <w:jc w:val="both"/>
        <w:rPr>
          <w:rFonts w:ascii="Century Gothic" w:hAnsi="Century Gothic"/>
          <w:b/>
          <w:bCs/>
          <w:noProof/>
          <w:color w:val="162056"/>
          <w:sz w:val="16"/>
          <w:szCs w:val="16"/>
          <w:lang w:val="es-MX"/>
        </w:rPr>
      </w:pPr>
      <w:r w:rsidRPr="006C191E">
        <w:rPr>
          <w:rFonts w:ascii="Century Gothic" w:hAnsi="Century Gothic"/>
          <w:b/>
          <w:bCs/>
          <w:noProof/>
          <w:color w:val="162056"/>
          <w:sz w:val="16"/>
          <w:szCs w:val="16"/>
          <w:lang w:val="es-MX"/>
        </w:rPr>
        <w:t>Acerca de Edenred</w:t>
      </w:r>
    </w:p>
    <w:p w14:paraId="13DCFBD3" w14:textId="77777777" w:rsidR="008D6CAB" w:rsidRDefault="008D6CAB" w:rsidP="006C191E">
      <w:pPr>
        <w:jc w:val="both"/>
        <w:rPr>
          <w:rFonts w:ascii="Century Gothic" w:hAnsi="Century Gothic"/>
          <w:noProof/>
          <w:color w:val="162056"/>
          <w:sz w:val="16"/>
          <w:szCs w:val="16"/>
          <w:lang w:val="es-MX"/>
        </w:rPr>
      </w:pPr>
    </w:p>
    <w:p w14:paraId="271F6F0D" w14:textId="77777777" w:rsidR="00FC223C" w:rsidRPr="00AA14FB" w:rsidRDefault="00FC223C" w:rsidP="00FC223C">
      <w:pPr>
        <w:pStyle w:val="NoSpacing"/>
        <w:spacing w:line="276" w:lineRule="auto"/>
        <w:jc w:val="both"/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</w:pPr>
      <w:r w:rsidRPr="00AA14FB"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  <w:t>Edenred es la plataforma de pagos y servicios digitales que apoya diariamente a los jugadores del mundo laboral. Conecta, en 45 países, 52 millones de usuarios con más de 2 millones de comerciantes asociados a través de aproximadamente 950.000 clientes corporativos.</w:t>
      </w:r>
    </w:p>
    <w:p w14:paraId="7BF4148B" w14:textId="77777777" w:rsidR="00FC223C" w:rsidRPr="00AA14FB" w:rsidRDefault="00FC223C" w:rsidP="00FC223C">
      <w:pPr>
        <w:pStyle w:val="NoSpacing"/>
        <w:spacing w:line="276" w:lineRule="auto"/>
        <w:jc w:val="both"/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</w:pPr>
    </w:p>
    <w:p w14:paraId="5DC51BFE" w14:textId="270797AD" w:rsidR="00FC223C" w:rsidRPr="00AA14FB" w:rsidRDefault="00FC223C" w:rsidP="00FC223C">
      <w:pPr>
        <w:pStyle w:val="NoSpacing"/>
        <w:spacing w:line="276" w:lineRule="auto"/>
        <w:jc w:val="both"/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</w:pPr>
      <w:r w:rsidRPr="00AA14FB"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  <w:t>Edenred ofrece soluciones de pago para usos específicos dedicados a</w:t>
      </w:r>
      <w:r w:rsidR="00424ABA" w:rsidRPr="00AA14FB"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  <w:t xml:space="preserve"> la</w:t>
      </w:r>
      <w:r w:rsidRPr="00AA14FB"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  <w:t xml:space="preserve"> alimentación (como vales de despensa y restaurante), motivación (como tarjetas regalo, plataformas de retención de empleados), movilidad (como soluciones multienergía, mantenimiento, peajes, estacionamiento y movilidad) y pagos empresariales (como tarjetas virtuales).</w:t>
      </w:r>
    </w:p>
    <w:p w14:paraId="6DCFD715" w14:textId="77777777" w:rsidR="00FC223C" w:rsidRPr="00AA14FB" w:rsidRDefault="00FC223C" w:rsidP="00FC223C">
      <w:pPr>
        <w:pStyle w:val="NoSpacing"/>
        <w:spacing w:line="276" w:lineRule="auto"/>
        <w:jc w:val="both"/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</w:pPr>
    </w:p>
    <w:p w14:paraId="597B2B7A" w14:textId="77777777" w:rsidR="00FC223C" w:rsidRPr="00AA14FB" w:rsidRDefault="00FC223C" w:rsidP="00FC223C">
      <w:pPr>
        <w:pStyle w:val="NoSpacing"/>
        <w:spacing w:line="276" w:lineRule="auto"/>
        <w:jc w:val="both"/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</w:pPr>
      <w:r w:rsidRPr="00AA14FB"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  <w:t>Fiel al propósito del Grupo, “Enrich connections. For Good”, estas soluciones mejoran el bienestar y el poder adquisitivo de los usuarios. Mejoran el atractivo y la eficiencia de las empresas y vitalizan el empleo y la economía local. También promueven el acceso a alimentos más saludables, productos más amigables con el medio ambiente y una movilidad más fluida.</w:t>
      </w:r>
    </w:p>
    <w:p w14:paraId="653FC20E" w14:textId="77777777" w:rsidR="00FC223C" w:rsidRPr="00AA14FB" w:rsidRDefault="00FC223C" w:rsidP="00FC223C">
      <w:pPr>
        <w:pStyle w:val="NoSpacing"/>
        <w:spacing w:line="276" w:lineRule="auto"/>
        <w:jc w:val="both"/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</w:pPr>
    </w:p>
    <w:p w14:paraId="5A049203" w14:textId="77777777" w:rsidR="00FC223C" w:rsidRPr="00AA14FB" w:rsidRDefault="00FC223C" w:rsidP="00FC223C">
      <w:pPr>
        <w:pStyle w:val="NoSpacing"/>
        <w:spacing w:line="276" w:lineRule="auto"/>
        <w:jc w:val="both"/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</w:pPr>
      <w:r w:rsidRPr="00AA14FB"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  <w:t>Los 10 000 empleados de Edenred se comprometen a diario a hacer del mundo del trabajo un mundo conectado más eficiente, más seguro y más responsable.</w:t>
      </w:r>
    </w:p>
    <w:p w14:paraId="7C6271C0" w14:textId="77777777" w:rsidR="00FC223C" w:rsidRPr="00AA14FB" w:rsidRDefault="00FC223C" w:rsidP="00FC223C">
      <w:pPr>
        <w:pStyle w:val="NoSpacing"/>
        <w:spacing w:line="276" w:lineRule="auto"/>
        <w:jc w:val="both"/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</w:pPr>
    </w:p>
    <w:p w14:paraId="67B2CBD5" w14:textId="77777777" w:rsidR="00FC223C" w:rsidRPr="00AA14FB" w:rsidRDefault="00FC223C" w:rsidP="00FC223C">
      <w:pPr>
        <w:pStyle w:val="NoSpacing"/>
        <w:spacing w:line="276" w:lineRule="auto"/>
        <w:jc w:val="both"/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</w:pPr>
      <w:r w:rsidRPr="00AA14FB"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  <w:t>En 2021, gracias a sus activos tecnológicos globales, el Grupo gestionó un volumen de negocio cercano a los 30.000 millones de euros logrados principalmente a través de aplicaciones móviles, plataformas online y tarjetas.</w:t>
      </w:r>
    </w:p>
    <w:p w14:paraId="51429899" w14:textId="77777777" w:rsidR="00FC223C" w:rsidRPr="00AA14FB" w:rsidRDefault="00FC223C" w:rsidP="00FC223C">
      <w:pPr>
        <w:pStyle w:val="NoSpacing"/>
        <w:spacing w:line="276" w:lineRule="auto"/>
        <w:jc w:val="both"/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</w:pPr>
    </w:p>
    <w:p w14:paraId="02E506D8" w14:textId="77777777" w:rsidR="00FC223C" w:rsidRPr="00AA14FB" w:rsidRDefault="00FC223C" w:rsidP="00FC223C">
      <w:pPr>
        <w:pStyle w:val="NoSpacing"/>
        <w:spacing w:line="276" w:lineRule="auto"/>
        <w:jc w:val="both"/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</w:pPr>
      <w:r w:rsidRPr="00AA14FB"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  <w:t>Cotizada en Euronext Paris, Edenred forma parte de los índices CAC 40 ESG, CAC Next 20, CAC Large 60, Euronext 100, FTSE4Good y MSCI Europe.</w:t>
      </w:r>
    </w:p>
    <w:p w14:paraId="2744371B" w14:textId="77777777" w:rsidR="00FC223C" w:rsidRPr="00AA14FB" w:rsidRDefault="00FC223C" w:rsidP="00FC223C">
      <w:pPr>
        <w:pStyle w:val="NoSpacing"/>
        <w:spacing w:line="276" w:lineRule="auto"/>
        <w:jc w:val="both"/>
        <w:rPr>
          <w:rFonts w:ascii="Century Gothic" w:hAnsi="Century Gothic" w:cs="Times New Roman"/>
          <w:noProof/>
          <w:color w:val="162056"/>
          <w:sz w:val="16"/>
          <w:szCs w:val="16"/>
          <w:lang w:val="es-MX"/>
        </w:rPr>
      </w:pPr>
    </w:p>
    <w:p w14:paraId="7F02C7D8" w14:textId="77777777" w:rsidR="00FC223C" w:rsidRPr="009301EA" w:rsidRDefault="00FC223C" w:rsidP="00FC223C">
      <w:pPr>
        <w:jc w:val="both"/>
        <w:rPr>
          <w:rFonts w:ascii="Century Gothic" w:hAnsi="Century Gothic" w:cs="Times New Roman"/>
          <w:i/>
          <w:iCs/>
          <w:noProof/>
          <w:sz w:val="14"/>
          <w:szCs w:val="14"/>
          <w:lang w:val="es-MX"/>
        </w:rPr>
      </w:pPr>
      <w:r w:rsidRPr="009301EA">
        <w:rPr>
          <w:rFonts w:ascii="Century Gothic" w:hAnsi="Century Gothic" w:cs="Times New Roman"/>
          <w:i/>
          <w:iCs/>
          <w:noProof/>
          <w:sz w:val="14"/>
          <w:szCs w:val="14"/>
          <w:lang w:val="es-MX"/>
        </w:rPr>
        <w:t>Los logotipos y otras marcas comerciales mencionadas y presentadas en este comunicado de prensa son marcas registradas de Edenred S.A., sus filiales o terceros. No pueden utilizarse con fines comerciales sin el consentimiento previo por escrito de sus propietarios.</w:t>
      </w:r>
    </w:p>
    <w:p w14:paraId="28B9B3CA" w14:textId="77777777" w:rsidR="00FC223C" w:rsidRPr="00E71543" w:rsidRDefault="00FC223C" w:rsidP="00FC223C">
      <w:pPr>
        <w:jc w:val="both"/>
        <w:rPr>
          <w:rFonts w:ascii="Century Gothic" w:eastAsia="Century Gothic" w:hAnsi="Century Gothic" w:cs="Century Gothic"/>
          <w:color w:val="002060"/>
          <w:sz w:val="18"/>
          <w:szCs w:val="18"/>
          <w:lang w:val="es-MX"/>
        </w:rPr>
      </w:pPr>
    </w:p>
    <w:p w14:paraId="5142AE7C" w14:textId="77777777" w:rsidR="002D3A15" w:rsidRPr="00E71543" w:rsidRDefault="002D3A15" w:rsidP="002D3A15">
      <w:pPr>
        <w:jc w:val="both"/>
        <w:rPr>
          <w:rFonts w:ascii="Century Gothic" w:eastAsia="Century Gothic" w:hAnsi="Century Gothic" w:cs="Century Gothic"/>
          <w:color w:val="002060"/>
          <w:sz w:val="18"/>
          <w:szCs w:val="18"/>
          <w:lang w:val="es-MX"/>
        </w:rPr>
      </w:pPr>
      <w:r w:rsidRPr="00E71543">
        <w:rPr>
          <w:rFonts w:ascii="Century Gothic" w:eastAsia="Century Gothic" w:hAnsi="Century Gothic" w:cs="Century Gothic"/>
          <w:color w:val="002060"/>
          <w:sz w:val="18"/>
          <w:szCs w:val="18"/>
          <w:lang w:val="es-MX"/>
        </w:rPr>
        <w:t>▬▬</w:t>
      </w:r>
    </w:p>
    <w:p w14:paraId="248C1F2A" w14:textId="77777777" w:rsidR="008D6CAB" w:rsidRDefault="008D6CAB" w:rsidP="002D3A15">
      <w:pPr>
        <w:spacing w:line="259" w:lineRule="auto"/>
        <w:rPr>
          <w:rFonts w:ascii="Century Gothic" w:eastAsia="Century Gothic" w:hAnsi="Century Gothic" w:cs="Century Gothic"/>
          <w:b/>
          <w:color w:val="162056"/>
          <w:sz w:val="18"/>
          <w:szCs w:val="18"/>
          <w:lang w:val="es-MX"/>
        </w:rPr>
      </w:pPr>
    </w:p>
    <w:p w14:paraId="262EF827" w14:textId="5E9D1661" w:rsidR="0042561A" w:rsidRPr="001C2AD3" w:rsidRDefault="0042561A" w:rsidP="0042561A">
      <w:pPr>
        <w:jc w:val="both"/>
        <w:rPr>
          <w:rFonts w:ascii="Century Gothic" w:hAnsi="Century Gothic"/>
          <w:b/>
          <w:bCs/>
          <w:noProof/>
          <w:color w:val="162056"/>
          <w:sz w:val="16"/>
          <w:szCs w:val="16"/>
          <w:lang w:val="es-MX"/>
        </w:rPr>
      </w:pPr>
      <w:r w:rsidRPr="001C2AD3">
        <w:rPr>
          <w:rFonts w:ascii="Century Gothic" w:hAnsi="Century Gothic"/>
          <w:b/>
          <w:bCs/>
          <w:noProof/>
          <w:color w:val="162056"/>
          <w:sz w:val="16"/>
          <w:szCs w:val="16"/>
          <w:lang w:val="es-MX"/>
        </w:rPr>
        <w:t xml:space="preserve">Acerca de SAP </w:t>
      </w:r>
    </w:p>
    <w:p w14:paraId="4B707AB4" w14:textId="77777777" w:rsidR="0042561A" w:rsidRPr="001C2AD3" w:rsidRDefault="0042561A" w:rsidP="0042561A">
      <w:pPr>
        <w:jc w:val="both"/>
        <w:rPr>
          <w:rFonts w:ascii="Century Gothic" w:hAnsi="Century Gothic"/>
          <w:b/>
          <w:bCs/>
          <w:noProof/>
          <w:color w:val="162056"/>
          <w:sz w:val="16"/>
          <w:szCs w:val="16"/>
          <w:lang w:val="es-MX"/>
        </w:rPr>
      </w:pPr>
    </w:p>
    <w:p w14:paraId="5A52BBC3" w14:textId="77777777" w:rsidR="005832FB" w:rsidRDefault="005832FB" w:rsidP="005832FB">
      <w:pPr>
        <w:pStyle w:val="CuerpoA"/>
        <w:spacing w:line="276" w:lineRule="auto"/>
        <w:jc w:val="both"/>
        <w:rPr>
          <w:rFonts w:ascii="Century Gothic" w:eastAsia="Arial" w:hAnsi="Century Gothic"/>
          <w:noProof/>
          <w:color w:val="162056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5832FB">
        <w:rPr>
          <w:rFonts w:ascii="Century Gothic" w:eastAsia="Arial" w:hAnsi="Century Gothic"/>
          <w:noProof/>
          <w:color w:val="162056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La estrategia de SAP es ayudar a que cada negocio funcione como una empresa inteligente y sostenible. Como líder del mercado en software de aplicación empresarial, contribuimos a que las organizaciones de todos los tamaños y en todas las industrias puedan alcanzar su funcionamiento óptimo: los clientes de SAP generan el 87% del comercio electrónico global. </w:t>
      </w:r>
    </w:p>
    <w:p w14:paraId="3B8F885A" w14:textId="77777777" w:rsidR="005832FB" w:rsidRDefault="005832FB" w:rsidP="005832FB">
      <w:pPr>
        <w:pStyle w:val="CuerpoA"/>
        <w:spacing w:line="276" w:lineRule="auto"/>
        <w:jc w:val="both"/>
        <w:rPr>
          <w:rFonts w:ascii="Century Gothic" w:eastAsia="Arial" w:hAnsi="Century Gothic"/>
          <w:noProof/>
          <w:color w:val="162056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</w:p>
    <w:p w14:paraId="0BE189DD" w14:textId="77777777" w:rsidR="005832FB" w:rsidRDefault="005832FB" w:rsidP="005832FB">
      <w:pPr>
        <w:pStyle w:val="CuerpoA"/>
        <w:spacing w:line="276" w:lineRule="auto"/>
        <w:jc w:val="both"/>
        <w:rPr>
          <w:rFonts w:ascii="Century Gothic" w:eastAsia="Arial" w:hAnsi="Century Gothic" w:cs="Arial"/>
          <w:noProof/>
          <w:color w:val="162056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5832FB">
        <w:rPr>
          <w:rFonts w:ascii="Century Gothic" w:eastAsia="Arial" w:hAnsi="Century Gothic"/>
          <w:noProof/>
          <w:color w:val="162056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Nuestras tecnologías avanzadas de machine learning, Internet of Things (IoT) y analíticos ayudan a convertir los negocios de los clientes en empresas inteligentes. SAP contribuye a dar a las personas y a las organizaciones profundos conocimientos de negocio y promueve la colaboración que les permite mantenerse delante de la competencia. Simplificamos la tecnología para las empresas, de modo que puedan consumir nuestro software de la manera en que lo </w:t>
      </w:r>
      <w:r w:rsidRPr="005832FB">
        <w:rPr>
          <w:rFonts w:ascii="Century Gothic" w:eastAsia="Arial" w:hAnsi="Century Gothic" w:cs="Arial"/>
          <w:noProof/>
          <w:color w:val="162056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desean, sin interrupciones. </w:t>
      </w:r>
    </w:p>
    <w:p w14:paraId="565639C4" w14:textId="77777777" w:rsidR="005832FB" w:rsidRDefault="005832FB" w:rsidP="005832FB">
      <w:pPr>
        <w:pStyle w:val="CuerpoA"/>
        <w:spacing w:line="276" w:lineRule="auto"/>
        <w:jc w:val="both"/>
        <w:rPr>
          <w:rFonts w:ascii="Century Gothic" w:eastAsia="Arial" w:hAnsi="Century Gothic" w:cs="Arial"/>
          <w:noProof/>
          <w:color w:val="162056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</w:p>
    <w:p w14:paraId="5F82FD9C" w14:textId="77777777" w:rsidR="00550E77" w:rsidRDefault="005832FB" w:rsidP="00BD147E">
      <w:pPr>
        <w:pStyle w:val="CuerpoA"/>
        <w:spacing w:line="276" w:lineRule="auto"/>
        <w:jc w:val="both"/>
        <w:rPr>
          <w:rFonts w:ascii="Century Gothic" w:eastAsia="Arial" w:hAnsi="Century Gothic"/>
          <w:noProof/>
          <w:color w:val="162056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5832FB">
        <w:rPr>
          <w:rFonts w:ascii="Century Gothic" w:eastAsia="Arial" w:hAnsi="Century Gothic" w:cs="Arial"/>
          <w:noProof/>
          <w:color w:val="162056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Nuestro conjunto de aplicaciones y servicios permite a clientes del sector público </w:t>
      </w:r>
      <w:r w:rsidRPr="005832FB">
        <w:rPr>
          <w:rFonts w:ascii="Century Gothic" w:eastAsia="Arial" w:hAnsi="Century Gothic"/>
          <w:noProof/>
          <w:color w:val="162056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y privado de 25 industrias operar en forma rentable, adaptarse continuamente y marcar una diferencia. Con una red global de clientes, socios de negocios, empleados y líderes de ideas, SAP ayuda al mundo a funcionar mejor y a mejorar las vidas de las personas.</w:t>
      </w:r>
    </w:p>
    <w:p w14:paraId="1C346110" w14:textId="77777777" w:rsidR="00550E77" w:rsidRDefault="00550E77" w:rsidP="00BD147E">
      <w:pPr>
        <w:pStyle w:val="CuerpoA"/>
        <w:spacing w:line="276" w:lineRule="auto"/>
        <w:jc w:val="both"/>
        <w:rPr>
          <w:rFonts w:ascii="Century Gothic" w:eastAsia="Arial" w:hAnsi="Century Gothic"/>
          <w:noProof/>
          <w:color w:val="162056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</w:p>
    <w:p w14:paraId="7095DACA" w14:textId="21B9B976" w:rsidR="00BD147E" w:rsidRPr="009301EA" w:rsidRDefault="005832FB" w:rsidP="00BD147E">
      <w:pPr>
        <w:pStyle w:val="CuerpoA"/>
        <w:spacing w:line="276" w:lineRule="auto"/>
        <w:jc w:val="both"/>
        <w:rPr>
          <w:rStyle w:val="Ninguno"/>
          <w:rFonts w:ascii="Century Gothic" w:hAnsi="Century Gothic" w:cs="Arial"/>
          <w:i/>
          <w:iCs/>
          <w:color w:val="auto"/>
          <w:sz w:val="14"/>
          <w:szCs w:val="14"/>
          <w:lang w:val="es-419"/>
        </w:rPr>
      </w:pPr>
      <w:r w:rsidRPr="009301EA">
        <w:rPr>
          <w:rFonts w:ascii="Century Gothic" w:eastAsia="Arial" w:hAnsi="Century Gothic"/>
          <w:i/>
          <w:iCs/>
          <w:noProof/>
          <w:color w:val="162056"/>
          <w:sz w:val="14"/>
          <w:szCs w:val="14"/>
          <w14:textOutline w14:w="0" w14:cap="rnd" w14:cmpd="sng" w14:algn="ctr">
            <w14:noFill/>
            <w14:prstDash w14:val="solid"/>
            <w14:bevel/>
          </w14:textOutline>
        </w:rPr>
        <w:t>Para más información, visite</w:t>
      </w:r>
      <w:r w:rsidRPr="009301EA">
        <w:rPr>
          <w:rStyle w:val="Ninguno"/>
          <w:rFonts w:ascii="Century Gothic" w:hAnsi="Century Gothic" w:cs="Arial"/>
          <w:i/>
          <w:iCs/>
          <w:sz w:val="14"/>
          <w:szCs w:val="14"/>
          <w:shd w:val="clear" w:color="auto" w:fill="FFFFFF"/>
          <w:lang w:val="es-419"/>
        </w:rPr>
        <w:t xml:space="preserve"> </w:t>
      </w:r>
      <w:hyperlink r:id="rId8" w:history="1">
        <w:r w:rsidRPr="009301EA">
          <w:rPr>
            <w:rStyle w:val="Hyperlink2"/>
            <w:rFonts w:ascii="Century Gothic" w:hAnsi="Century Gothic"/>
            <w:i/>
            <w:iCs/>
            <w:sz w:val="14"/>
            <w:szCs w:val="14"/>
            <w:lang w:val="es-419"/>
          </w:rPr>
          <w:t>www.sap.com</w:t>
        </w:r>
      </w:hyperlink>
      <w:r w:rsidRPr="009301EA">
        <w:rPr>
          <w:rStyle w:val="Ninguno"/>
          <w:rFonts w:ascii="Century Gothic" w:hAnsi="Century Gothic" w:cs="Arial"/>
          <w:i/>
          <w:iCs/>
          <w:sz w:val="14"/>
          <w:szCs w:val="14"/>
          <w:shd w:val="clear" w:color="auto" w:fill="FFFFFF"/>
          <w:lang w:val="es-419"/>
        </w:rPr>
        <w:t xml:space="preserve">, </w:t>
      </w:r>
      <w:r w:rsidRPr="009301EA">
        <w:rPr>
          <w:rFonts w:ascii="Century Gothic" w:eastAsia="Arial" w:hAnsi="Century Gothic"/>
          <w:i/>
          <w:iCs/>
          <w:noProof/>
          <w:color w:val="162056"/>
          <w:sz w:val="14"/>
          <w:szCs w:val="14"/>
          <w14:textOutline w14:w="0" w14:cap="rnd" w14:cmpd="sng" w14:algn="ctr">
            <w14:noFill/>
            <w14:prstDash w14:val="solid"/>
            <w14:bevel/>
          </w14:textOutline>
        </w:rPr>
        <w:t>nuestra sala de prensa</w:t>
      </w:r>
      <w:r w:rsidRPr="009301EA">
        <w:rPr>
          <w:rStyle w:val="Ninguno"/>
          <w:rFonts w:ascii="Century Gothic" w:hAnsi="Century Gothic" w:cs="Arial"/>
          <w:i/>
          <w:iCs/>
          <w:sz w:val="14"/>
          <w:szCs w:val="14"/>
          <w:shd w:val="clear" w:color="auto" w:fill="FFFFFF"/>
          <w:lang w:val="es-419"/>
        </w:rPr>
        <w:t xml:space="preserve">, </w:t>
      </w:r>
      <w:hyperlink r:id="rId9" w:history="1">
        <w:r w:rsidRPr="009301EA">
          <w:rPr>
            <w:rStyle w:val="Hyperlink2"/>
            <w:rFonts w:ascii="Century Gothic" w:hAnsi="Century Gothic"/>
            <w:i/>
            <w:iCs/>
            <w:sz w:val="14"/>
            <w:szCs w:val="14"/>
            <w:lang w:val="es-419"/>
          </w:rPr>
          <w:t>http://news.sap.com/latinamerica</w:t>
        </w:r>
      </w:hyperlink>
      <w:r w:rsidRPr="009301EA">
        <w:rPr>
          <w:rStyle w:val="Ninguno"/>
          <w:rFonts w:ascii="Century Gothic" w:hAnsi="Century Gothic" w:cs="Arial"/>
          <w:i/>
          <w:iCs/>
          <w:sz w:val="14"/>
          <w:szCs w:val="14"/>
          <w:shd w:val="clear" w:color="auto" w:fill="FFFFFF"/>
          <w:lang w:val="es-419"/>
        </w:rPr>
        <w:t xml:space="preserve">, </w:t>
      </w:r>
      <w:r w:rsidRPr="009301EA">
        <w:rPr>
          <w:rFonts w:ascii="Century Gothic" w:eastAsia="Arial" w:hAnsi="Century Gothic"/>
          <w:i/>
          <w:iCs/>
          <w:noProof/>
          <w:color w:val="162056"/>
          <w:sz w:val="14"/>
          <w:szCs w:val="14"/>
          <w14:textOutline w14:w="0" w14:cap="rnd" w14:cmpd="sng" w14:algn="ctr">
            <w14:noFill/>
            <w14:prstDash w14:val="solid"/>
            <w14:bevel/>
          </w14:textOutline>
        </w:rPr>
        <w:t>o en Twitter</w:t>
      </w:r>
      <w:r w:rsidRPr="009301EA">
        <w:rPr>
          <w:rStyle w:val="Ninguno"/>
          <w:rFonts w:ascii="Century Gothic" w:hAnsi="Century Gothic" w:cs="Arial"/>
          <w:i/>
          <w:iCs/>
          <w:sz w:val="14"/>
          <w:szCs w:val="14"/>
          <w:shd w:val="clear" w:color="auto" w:fill="FFFFFF"/>
          <w:lang w:val="es-419"/>
        </w:rPr>
        <w:t xml:space="preserve"> </w:t>
      </w:r>
      <w:hyperlink r:id="rId10" w:history="1">
        <w:r w:rsidRPr="009301EA">
          <w:rPr>
            <w:rStyle w:val="Hyperlink2"/>
            <w:rFonts w:ascii="Century Gothic" w:hAnsi="Century Gothic"/>
            <w:i/>
            <w:iCs/>
            <w:sz w:val="14"/>
            <w:szCs w:val="14"/>
            <w:lang w:val="es-419"/>
          </w:rPr>
          <w:t>@SAPNoticiasLAC</w:t>
        </w:r>
      </w:hyperlink>
      <w:r w:rsidRPr="009301EA">
        <w:rPr>
          <w:rStyle w:val="Ninguno"/>
          <w:rFonts w:ascii="Century Gothic" w:hAnsi="Century Gothic" w:cs="Arial"/>
          <w:i/>
          <w:iCs/>
          <w:color w:val="auto"/>
          <w:sz w:val="14"/>
          <w:szCs w:val="14"/>
          <w:lang w:val="es-419"/>
        </w:rPr>
        <w:t> </w:t>
      </w:r>
    </w:p>
    <w:p w14:paraId="6FAC131F" w14:textId="77777777" w:rsidR="00BD147E" w:rsidRDefault="00BD147E" w:rsidP="00BD147E">
      <w:pPr>
        <w:pStyle w:val="CuerpoA"/>
        <w:spacing w:line="276" w:lineRule="auto"/>
        <w:jc w:val="both"/>
        <w:rPr>
          <w:rFonts w:ascii="Century Gothic" w:eastAsia="Century Gothic" w:hAnsi="Century Gothic" w:cs="Century Gothic"/>
          <w:b/>
          <w:color w:val="162056"/>
          <w:sz w:val="20"/>
          <w:szCs w:val="20"/>
          <w:lang w:val="es-419"/>
        </w:rPr>
      </w:pPr>
    </w:p>
    <w:p w14:paraId="78CA1520" w14:textId="3E48BB08" w:rsidR="002D3A15" w:rsidRPr="00245D7E" w:rsidRDefault="002D3A15" w:rsidP="006B2182">
      <w:pPr>
        <w:rPr>
          <w:rFonts w:ascii="Century Gothic" w:eastAsia="Century Gothic" w:hAnsi="Century Gothic" w:cs="Century Gothic"/>
          <w:b/>
          <w:color w:val="162056"/>
          <w:sz w:val="20"/>
          <w:szCs w:val="20"/>
        </w:rPr>
      </w:pPr>
      <w:r w:rsidRPr="00245D7E">
        <w:rPr>
          <w:rFonts w:ascii="Century Gothic" w:eastAsia="Century Gothic" w:hAnsi="Century Gothic" w:cs="Century Gothic"/>
          <w:b/>
          <w:color w:val="162056"/>
          <w:sz w:val="20"/>
          <w:szCs w:val="20"/>
        </w:rPr>
        <w:t>CONTACTOS</w:t>
      </w:r>
      <w:r w:rsidR="007736B6" w:rsidRPr="00245D7E">
        <w:rPr>
          <w:rFonts w:ascii="Century Gothic" w:eastAsia="Century Gothic" w:hAnsi="Century Gothic" w:cs="Century Gothic"/>
          <w:b/>
          <w:color w:val="162056"/>
          <w:sz w:val="20"/>
          <w:szCs w:val="20"/>
        </w:rPr>
        <w:t xml:space="preserve"> PRENSA</w:t>
      </w:r>
      <w:r w:rsidR="004E3804" w:rsidRPr="00245D7E">
        <w:rPr>
          <w:rFonts w:ascii="Century Gothic" w:eastAsia="Century Gothic" w:hAnsi="Century Gothic" w:cs="Century Gothic"/>
          <w:b/>
          <w:color w:val="162056"/>
          <w:sz w:val="20"/>
          <w:szCs w:val="20"/>
        </w:rPr>
        <w:t xml:space="preserve"> EDENRED</w:t>
      </w:r>
    </w:p>
    <w:p w14:paraId="543AA87D" w14:textId="77777777" w:rsidR="00245D7E" w:rsidRPr="00E71543" w:rsidRDefault="00245D7E" w:rsidP="002D3A15">
      <w:pPr>
        <w:spacing w:line="259" w:lineRule="auto"/>
        <w:rPr>
          <w:rFonts w:ascii="Century Gothic" w:eastAsia="Century Gothic" w:hAnsi="Century Gothic" w:cs="Century Gothic"/>
          <w:b/>
          <w:color w:val="162056"/>
          <w:sz w:val="18"/>
          <w:szCs w:val="18"/>
          <w:lang w:val="es-MX"/>
        </w:rPr>
      </w:pPr>
    </w:p>
    <w:tbl>
      <w:tblPr>
        <w:tblW w:w="90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2D3A15" w:rsidRPr="00674BF9" w14:paraId="7731BE1D" w14:textId="77777777" w:rsidTr="00623265">
        <w:tc>
          <w:tcPr>
            <w:tcW w:w="4505" w:type="dxa"/>
          </w:tcPr>
          <w:p w14:paraId="0164949B" w14:textId="25D13516" w:rsidR="00434397" w:rsidRPr="00674BF9" w:rsidRDefault="00434397" w:rsidP="00434397">
            <w:pPr>
              <w:spacing w:line="259" w:lineRule="auto"/>
              <w:rPr>
                <w:rFonts w:ascii="Century Gothic" w:eastAsia="Century Gothic" w:hAnsi="Century Gothic" w:cs="Century Gothic"/>
                <w:b/>
                <w:color w:val="162056"/>
                <w:sz w:val="16"/>
                <w:szCs w:val="16"/>
              </w:rPr>
            </w:pPr>
            <w:r w:rsidRPr="00674BF9">
              <w:rPr>
                <w:rFonts w:ascii="Century Gothic" w:eastAsia="Century Gothic" w:hAnsi="Century Gothic" w:cs="Century Gothic"/>
                <w:b/>
                <w:color w:val="162056"/>
                <w:sz w:val="16"/>
                <w:szCs w:val="16"/>
              </w:rPr>
              <w:t>Marketing Communication</w:t>
            </w:r>
            <w:r w:rsidR="004E3804" w:rsidRPr="00674BF9">
              <w:rPr>
                <w:rFonts w:ascii="Century Gothic" w:eastAsia="Century Gothic" w:hAnsi="Century Gothic" w:cs="Century Gothic"/>
                <w:b/>
                <w:color w:val="162056"/>
                <w:sz w:val="16"/>
                <w:szCs w:val="16"/>
              </w:rPr>
              <w:t>s</w:t>
            </w:r>
            <w:r w:rsidRPr="00674BF9">
              <w:rPr>
                <w:rFonts w:ascii="Century Gothic" w:eastAsia="Century Gothic" w:hAnsi="Century Gothic" w:cs="Century Gothic"/>
                <w:b/>
                <w:color w:val="162056"/>
                <w:sz w:val="16"/>
                <w:szCs w:val="16"/>
              </w:rPr>
              <w:t xml:space="preserve"> &amp; PR Manager</w:t>
            </w:r>
          </w:p>
          <w:p w14:paraId="0AA5AE7E" w14:textId="77777777" w:rsidR="00434397" w:rsidRPr="00674BF9" w:rsidRDefault="00434397" w:rsidP="00434397">
            <w:pPr>
              <w:spacing w:line="259" w:lineRule="auto"/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</w:rPr>
            </w:pPr>
            <w:r w:rsidRPr="00674BF9"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</w:rPr>
              <w:t>Victoria Balboa</w:t>
            </w:r>
          </w:p>
          <w:p w14:paraId="1123C363" w14:textId="77777777" w:rsidR="00434397" w:rsidRPr="00674BF9" w:rsidRDefault="00434397" w:rsidP="00434397">
            <w:pPr>
              <w:spacing w:line="259" w:lineRule="auto"/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es-MX"/>
              </w:rPr>
            </w:pPr>
            <w:r w:rsidRPr="00674BF9"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es-MX"/>
              </w:rPr>
              <w:t>+52 (55) 3555 8287</w:t>
            </w:r>
          </w:p>
          <w:p w14:paraId="2A792F2D" w14:textId="240B6101" w:rsidR="002D3A15" w:rsidRPr="00674BF9" w:rsidRDefault="00110E68" w:rsidP="00434397">
            <w:pPr>
              <w:spacing w:line="259" w:lineRule="auto"/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es-MX"/>
              </w:rPr>
            </w:pPr>
            <w:hyperlink r:id="rId11">
              <w:r w:rsidR="00434397" w:rsidRPr="00674BF9">
                <w:rPr>
                  <w:rFonts w:ascii="Century Gothic" w:eastAsia="Century Gothic" w:hAnsi="Century Gothic" w:cs="Century Gothic"/>
                  <w:color w:val="0563C1"/>
                  <w:sz w:val="16"/>
                  <w:szCs w:val="16"/>
                  <w:u w:val="single"/>
                  <w:lang w:val="es-MX"/>
                </w:rPr>
                <w:t>victoria.balboa@edenred.com</w:t>
              </w:r>
            </w:hyperlink>
          </w:p>
        </w:tc>
        <w:tc>
          <w:tcPr>
            <w:tcW w:w="4505" w:type="dxa"/>
          </w:tcPr>
          <w:p w14:paraId="212BBABE" w14:textId="7A9932FC" w:rsidR="002D1A0D" w:rsidRPr="00674BF9" w:rsidRDefault="003E2EE8" w:rsidP="002D1A0D">
            <w:pPr>
              <w:rPr>
                <w:rFonts w:ascii="Century Gothic" w:eastAsia="Century Gothic" w:hAnsi="Century Gothic" w:cs="Century Gothic"/>
                <w:b/>
                <w:color w:val="162056"/>
                <w:sz w:val="16"/>
                <w:szCs w:val="16"/>
              </w:rPr>
            </w:pPr>
            <w:r w:rsidRPr="00674BF9">
              <w:rPr>
                <w:rFonts w:ascii="Century Gothic" w:eastAsia="Century Gothic" w:hAnsi="Century Gothic" w:cs="Century Gothic"/>
                <w:b/>
                <w:color w:val="162056"/>
                <w:sz w:val="16"/>
                <w:szCs w:val="16"/>
              </w:rPr>
              <w:t>Another Company PR Agency</w:t>
            </w:r>
          </w:p>
          <w:p w14:paraId="3AF189BD" w14:textId="01AB60CF" w:rsidR="002D3A15" w:rsidRPr="00674BF9" w:rsidRDefault="003E2EE8" w:rsidP="00623265">
            <w:pPr>
              <w:spacing w:line="259" w:lineRule="auto"/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en-US"/>
              </w:rPr>
            </w:pPr>
            <w:r w:rsidRPr="00674BF9"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en-US"/>
              </w:rPr>
              <w:t>Ernesto Pacheco</w:t>
            </w:r>
          </w:p>
          <w:p w14:paraId="68469793" w14:textId="6104F87E" w:rsidR="002D3A15" w:rsidRPr="00674BF9" w:rsidRDefault="002D3A15" w:rsidP="00623265">
            <w:pPr>
              <w:spacing w:line="259" w:lineRule="auto"/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es-MX"/>
              </w:rPr>
            </w:pPr>
            <w:r w:rsidRPr="00674BF9"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es-MX"/>
              </w:rPr>
              <w:t>+52 (55</w:t>
            </w:r>
            <w:r w:rsidR="00E52608" w:rsidRPr="00674BF9"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es-MX"/>
              </w:rPr>
              <w:t>)</w:t>
            </w:r>
            <w:r w:rsidR="00F17A74" w:rsidRPr="00674BF9"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es-MX"/>
              </w:rPr>
              <w:t xml:space="preserve"> 5</w:t>
            </w:r>
            <w:r w:rsidR="00E52608" w:rsidRPr="00674BF9"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es-MX"/>
              </w:rPr>
              <w:t>213 5035</w:t>
            </w:r>
            <w:r w:rsidR="00F17A74" w:rsidRPr="00674BF9"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es-MX"/>
              </w:rPr>
              <w:br/>
            </w:r>
            <w:r w:rsidR="00C46BC7" w:rsidRPr="00674BF9">
              <w:rPr>
                <w:rFonts w:ascii="Century Gothic" w:eastAsia="Century Gothic" w:hAnsi="Century Gothic" w:cs="Century Gothic"/>
                <w:color w:val="0563C1"/>
                <w:sz w:val="16"/>
                <w:szCs w:val="16"/>
                <w:u w:val="single"/>
                <w:lang w:val="es-MX"/>
              </w:rPr>
              <w:t>ernesto.pacheco@another.co</w:t>
            </w:r>
          </w:p>
        </w:tc>
      </w:tr>
    </w:tbl>
    <w:p w14:paraId="32B2A4C4" w14:textId="2794CD99" w:rsidR="00D676D7" w:rsidRDefault="00D676D7" w:rsidP="004851BD">
      <w:pPr>
        <w:rPr>
          <w:lang w:val="es-MX"/>
        </w:rPr>
      </w:pPr>
    </w:p>
    <w:p w14:paraId="7E8760B0" w14:textId="77777777" w:rsidR="0044061D" w:rsidRDefault="0044061D" w:rsidP="0044061D">
      <w:pPr>
        <w:spacing w:line="259" w:lineRule="auto"/>
        <w:rPr>
          <w:rFonts w:ascii="Century Gothic" w:eastAsia="Century Gothic" w:hAnsi="Century Gothic" w:cs="Century Gothic"/>
          <w:b/>
          <w:color w:val="162056"/>
          <w:sz w:val="18"/>
          <w:szCs w:val="18"/>
          <w:lang w:val="es-MX"/>
        </w:rPr>
      </w:pPr>
    </w:p>
    <w:p w14:paraId="39FB8023" w14:textId="77777777" w:rsidR="0044061D" w:rsidRDefault="0044061D" w:rsidP="0044061D">
      <w:pPr>
        <w:spacing w:line="259" w:lineRule="auto"/>
        <w:rPr>
          <w:rFonts w:ascii="Century Gothic" w:eastAsia="Century Gothic" w:hAnsi="Century Gothic" w:cs="Century Gothic"/>
          <w:b/>
          <w:color w:val="162056"/>
          <w:sz w:val="18"/>
          <w:szCs w:val="18"/>
          <w:lang w:val="es-MX"/>
        </w:rPr>
      </w:pPr>
    </w:p>
    <w:p w14:paraId="26F156A3" w14:textId="6A14D6E2" w:rsidR="0044061D" w:rsidRPr="00E71543" w:rsidRDefault="0044061D" w:rsidP="0044061D">
      <w:pPr>
        <w:spacing w:line="259" w:lineRule="auto"/>
        <w:rPr>
          <w:rFonts w:ascii="Century Gothic" w:eastAsia="Century Gothic" w:hAnsi="Century Gothic" w:cs="Century Gothic"/>
          <w:b/>
          <w:color w:val="162056"/>
          <w:sz w:val="18"/>
          <w:szCs w:val="18"/>
          <w:lang w:val="es-MX"/>
        </w:rPr>
      </w:pPr>
      <w:r w:rsidRPr="00E71543">
        <w:rPr>
          <w:rFonts w:ascii="Century Gothic" w:eastAsia="Century Gothic" w:hAnsi="Century Gothic" w:cs="Century Gothic"/>
          <w:b/>
          <w:color w:val="162056"/>
          <w:sz w:val="18"/>
          <w:szCs w:val="18"/>
          <w:lang w:val="es-MX"/>
        </w:rPr>
        <w:t>CONTACTOS</w:t>
      </w:r>
      <w:r>
        <w:rPr>
          <w:rFonts w:ascii="Century Gothic" w:eastAsia="Century Gothic" w:hAnsi="Century Gothic" w:cs="Century Gothic"/>
          <w:b/>
          <w:color w:val="162056"/>
          <w:sz w:val="18"/>
          <w:szCs w:val="18"/>
          <w:lang w:val="es-MX"/>
        </w:rPr>
        <w:t xml:space="preserve"> PRENSA SAP CONCUR</w:t>
      </w:r>
    </w:p>
    <w:p w14:paraId="1395600B" w14:textId="77777777" w:rsidR="0044061D" w:rsidRPr="00404423" w:rsidRDefault="0044061D" w:rsidP="0044061D">
      <w:pPr>
        <w:spacing w:line="259" w:lineRule="auto"/>
        <w:rPr>
          <w:rFonts w:ascii="Century Gothic" w:eastAsia="Century Gothic" w:hAnsi="Century Gothic" w:cs="Century Gothic"/>
          <w:b/>
          <w:color w:val="162056"/>
          <w:sz w:val="20"/>
          <w:szCs w:val="20"/>
          <w:lang w:val="es-MX"/>
        </w:rPr>
      </w:pPr>
    </w:p>
    <w:tbl>
      <w:tblPr>
        <w:tblW w:w="90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44061D" w:rsidRPr="00611597" w14:paraId="49848C32" w14:textId="77777777" w:rsidTr="00EB21E0">
        <w:tc>
          <w:tcPr>
            <w:tcW w:w="4505" w:type="dxa"/>
          </w:tcPr>
          <w:p w14:paraId="788D4130" w14:textId="77777777" w:rsidR="00135F72" w:rsidRPr="00135F72" w:rsidRDefault="00135F72" w:rsidP="00EB21E0">
            <w:pPr>
              <w:spacing w:line="259" w:lineRule="auto"/>
              <w:rPr>
                <w:rFonts w:ascii="Century Gothic" w:eastAsia="Century Gothic" w:hAnsi="Century Gothic" w:cs="Century Gothic"/>
                <w:b/>
                <w:color w:val="162056"/>
                <w:sz w:val="16"/>
                <w:szCs w:val="16"/>
                <w:lang w:val="en-US"/>
              </w:rPr>
            </w:pPr>
            <w:r w:rsidRPr="00135F72">
              <w:rPr>
                <w:rFonts w:ascii="Century Gothic" w:eastAsia="Century Gothic" w:hAnsi="Century Gothic" w:cs="Century Gothic"/>
                <w:b/>
                <w:color w:val="162056"/>
                <w:sz w:val="16"/>
                <w:szCs w:val="16"/>
                <w:lang w:val="en-US"/>
              </w:rPr>
              <w:t>VP Corporate Affairs &amp; CSR SAP Mexico · SAP</w:t>
            </w:r>
          </w:p>
          <w:p w14:paraId="590704E1" w14:textId="6622A691" w:rsidR="0044061D" w:rsidRPr="00A45324" w:rsidRDefault="00A45324" w:rsidP="00EB21E0">
            <w:pPr>
              <w:spacing w:line="259" w:lineRule="auto"/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fr-FR"/>
              </w:rPr>
            </w:pPr>
            <w:r w:rsidRPr="00A45324"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fr-FR"/>
              </w:rPr>
              <w:t>Raquel Mac</w:t>
            </w:r>
            <w:r w:rsidR="009C4512"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fr-FR"/>
              </w:rPr>
              <w:t>i</w:t>
            </w:r>
            <w:r w:rsidRPr="00A45324"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fr-FR"/>
              </w:rPr>
              <w:t>as</w:t>
            </w:r>
          </w:p>
          <w:p w14:paraId="5A5C4879" w14:textId="09BBDE94" w:rsidR="00A45324" w:rsidRPr="00A45324" w:rsidRDefault="00110E68" w:rsidP="00326853">
            <w:pPr>
              <w:spacing w:line="259" w:lineRule="auto"/>
              <w:rPr>
                <w:rFonts w:ascii="Century Gothic" w:eastAsia="Century Gothic" w:hAnsi="Century Gothic" w:cs="Century Gothic"/>
                <w:color w:val="0563C1"/>
                <w:sz w:val="16"/>
                <w:szCs w:val="16"/>
                <w:lang w:val="fr-FR"/>
              </w:rPr>
            </w:pPr>
            <w:hyperlink r:id="rId12" w:history="1">
              <w:r w:rsidR="009C4512" w:rsidRPr="00A0762D">
                <w:rPr>
                  <w:rStyle w:val="Hyperlink"/>
                  <w:rFonts w:ascii="Century Gothic" w:eastAsia="Century Gothic" w:hAnsi="Century Gothic" w:cs="Century Gothic"/>
                  <w:sz w:val="16"/>
                  <w:szCs w:val="16"/>
                  <w:lang w:val="fr-FR"/>
                </w:rPr>
                <w:t>raquel.macias@sap.com</w:t>
              </w:r>
            </w:hyperlink>
            <w:r w:rsidR="009C4512">
              <w:rPr>
                <w:rFonts w:ascii="Century Gothic" w:eastAsia="Century Gothic" w:hAnsi="Century Gothic" w:cs="Century Gothic"/>
                <w:color w:val="0563C1"/>
                <w:sz w:val="16"/>
                <w:szCs w:val="16"/>
                <w:lang w:val="fr-FR"/>
              </w:rPr>
              <w:t xml:space="preserve"> </w:t>
            </w:r>
          </w:p>
          <w:p w14:paraId="744EF8D7" w14:textId="4BCD9D5B" w:rsidR="0044061D" w:rsidRPr="00A45324" w:rsidRDefault="0044061D" w:rsidP="00EB21E0">
            <w:pPr>
              <w:spacing w:line="259" w:lineRule="auto"/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fr-FR"/>
              </w:rPr>
            </w:pPr>
          </w:p>
        </w:tc>
        <w:tc>
          <w:tcPr>
            <w:tcW w:w="4505" w:type="dxa"/>
          </w:tcPr>
          <w:p w14:paraId="42516465" w14:textId="290B1F6F" w:rsidR="0044061D" w:rsidRPr="00611597" w:rsidRDefault="001C7631" w:rsidP="0044061D">
            <w:pPr>
              <w:spacing w:line="259" w:lineRule="auto"/>
              <w:rPr>
                <w:rFonts w:ascii="Century Gothic" w:eastAsia="Century Gothic" w:hAnsi="Century Gothic" w:cs="Century Gothic"/>
                <w:b/>
                <w:color w:val="162056"/>
                <w:sz w:val="16"/>
                <w:szCs w:val="16"/>
                <w:lang w:val="fr-FR"/>
              </w:rPr>
            </w:pPr>
            <w:r w:rsidRPr="00611597">
              <w:rPr>
                <w:rFonts w:ascii="Century Gothic" w:eastAsia="Century Gothic" w:hAnsi="Century Gothic" w:cs="Century Gothic"/>
                <w:b/>
                <w:color w:val="162056"/>
                <w:sz w:val="16"/>
                <w:szCs w:val="16"/>
                <w:lang w:val="fr-FR"/>
              </w:rPr>
              <w:t>Porter Novelli</w:t>
            </w:r>
            <w:r w:rsidR="00611597" w:rsidRPr="00611597">
              <w:rPr>
                <w:rFonts w:ascii="Century Gothic" w:eastAsia="Century Gothic" w:hAnsi="Century Gothic" w:cs="Century Gothic"/>
                <w:b/>
                <w:color w:val="162056"/>
                <w:sz w:val="16"/>
                <w:szCs w:val="16"/>
                <w:lang w:val="fr-FR"/>
              </w:rPr>
              <w:t xml:space="preserve"> </w:t>
            </w:r>
            <w:r w:rsidR="00611597">
              <w:rPr>
                <w:rFonts w:ascii="Century Gothic" w:eastAsia="Century Gothic" w:hAnsi="Century Gothic" w:cs="Century Gothic"/>
                <w:b/>
                <w:color w:val="162056"/>
                <w:sz w:val="16"/>
                <w:szCs w:val="16"/>
                <w:lang w:val="fr-FR"/>
              </w:rPr>
              <w:t>PR Agency</w:t>
            </w:r>
          </w:p>
          <w:p w14:paraId="478546CA" w14:textId="55348657" w:rsidR="0044061D" w:rsidRDefault="00674BF9" w:rsidP="0044061D">
            <w:pPr>
              <w:spacing w:line="259" w:lineRule="auto"/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fr-FR"/>
              </w:rPr>
            </w:pPr>
            <w:r w:rsidRPr="00674BF9"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fr-FR"/>
              </w:rPr>
              <w:t>Ivonne Ro</w:t>
            </w:r>
            <w:r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fr-FR"/>
              </w:rPr>
              <w:t>mero</w:t>
            </w:r>
          </w:p>
          <w:p w14:paraId="5B128D06" w14:textId="21A9BE8A" w:rsidR="00611597" w:rsidRPr="00674BF9" w:rsidRDefault="00611597" w:rsidP="0044061D">
            <w:pPr>
              <w:spacing w:line="259" w:lineRule="auto"/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fr-FR"/>
              </w:rPr>
            </w:pPr>
            <w:r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fr-FR"/>
              </w:rPr>
              <w:t>+52 (55) 3013 1435</w:t>
            </w:r>
          </w:p>
          <w:p w14:paraId="744D034D" w14:textId="390402F6" w:rsidR="0044061D" w:rsidRPr="00674BF9" w:rsidRDefault="00674BF9" w:rsidP="0044061D">
            <w:pPr>
              <w:spacing w:line="259" w:lineRule="auto"/>
              <w:rPr>
                <w:rFonts w:ascii="Century Gothic" w:eastAsia="Century Gothic" w:hAnsi="Century Gothic" w:cs="Century Gothic"/>
                <w:color w:val="162056"/>
                <w:sz w:val="16"/>
                <w:szCs w:val="16"/>
                <w:lang w:val="fr-FR"/>
              </w:rPr>
            </w:pPr>
            <w:r>
              <w:rPr>
                <w:rFonts w:ascii="Century Gothic" w:eastAsia="Century Gothic" w:hAnsi="Century Gothic" w:cs="Century Gothic"/>
                <w:color w:val="0563C1"/>
                <w:sz w:val="16"/>
                <w:szCs w:val="16"/>
                <w:u w:val="single"/>
                <w:lang w:val="fr-FR"/>
              </w:rPr>
              <w:t>ivonne</w:t>
            </w:r>
            <w:r w:rsidR="00B20BB6" w:rsidRPr="00674BF9">
              <w:rPr>
                <w:rFonts w:ascii="Century Gothic" w:eastAsia="Century Gothic" w:hAnsi="Century Gothic" w:cs="Century Gothic"/>
                <w:color w:val="0563C1"/>
                <w:sz w:val="16"/>
                <w:szCs w:val="16"/>
                <w:u w:val="single"/>
                <w:lang w:val="fr-FR"/>
              </w:rPr>
              <w:t>.</w:t>
            </w:r>
            <w:r>
              <w:rPr>
                <w:rFonts w:ascii="Century Gothic" w:eastAsia="Century Gothic" w:hAnsi="Century Gothic" w:cs="Century Gothic"/>
                <w:color w:val="0563C1"/>
                <w:sz w:val="16"/>
                <w:szCs w:val="16"/>
                <w:u w:val="single"/>
                <w:lang w:val="fr-FR"/>
              </w:rPr>
              <w:t>romero</w:t>
            </w:r>
            <w:r w:rsidR="00B20BB6" w:rsidRPr="00674BF9">
              <w:rPr>
                <w:rFonts w:ascii="Century Gothic" w:eastAsia="Century Gothic" w:hAnsi="Century Gothic" w:cs="Century Gothic"/>
                <w:color w:val="0563C1"/>
                <w:sz w:val="16"/>
                <w:szCs w:val="16"/>
                <w:u w:val="single"/>
                <w:lang w:val="fr-FR"/>
              </w:rPr>
              <w:t>@porternovelli.mx</w:t>
            </w:r>
          </w:p>
        </w:tc>
      </w:tr>
    </w:tbl>
    <w:p w14:paraId="12A033D6" w14:textId="77777777" w:rsidR="0044061D" w:rsidRPr="00674BF9" w:rsidRDefault="0044061D" w:rsidP="004851BD">
      <w:pPr>
        <w:rPr>
          <w:lang w:val="fr-FR"/>
        </w:rPr>
      </w:pPr>
    </w:p>
    <w:sectPr w:rsidR="0044061D" w:rsidRPr="00674BF9" w:rsidSect="002241F0">
      <w:headerReference w:type="default" r:id="rId13"/>
      <w:pgSz w:w="12240" w:h="15840"/>
      <w:pgMar w:top="1276" w:right="1467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F534" w14:textId="77777777" w:rsidR="00110E68" w:rsidRDefault="00110E68">
      <w:pPr>
        <w:spacing w:line="240" w:lineRule="auto"/>
      </w:pPr>
      <w:r>
        <w:separator/>
      </w:r>
    </w:p>
  </w:endnote>
  <w:endnote w:type="continuationSeparator" w:id="0">
    <w:p w14:paraId="150EFE77" w14:textId="77777777" w:rsidR="00110E68" w:rsidRDefault="00110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A1CF" w14:textId="77777777" w:rsidR="00110E68" w:rsidRDefault="00110E68">
      <w:pPr>
        <w:spacing w:line="240" w:lineRule="auto"/>
      </w:pPr>
      <w:r>
        <w:separator/>
      </w:r>
    </w:p>
  </w:footnote>
  <w:footnote w:type="continuationSeparator" w:id="0">
    <w:p w14:paraId="71FA124D" w14:textId="77777777" w:rsidR="00110E68" w:rsidRDefault="00110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7238" w14:textId="53E8AFBE" w:rsidR="00D676D7" w:rsidRDefault="000F626D" w:rsidP="004A6A37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AAFF91" wp14:editId="69F27BD3">
          <wp:simplePos x="0" y="0"/>
          <wp:positionH relativeFrom="margin">
            <wp:posOffset>5048250</wp:posOffset>
          </wp:positionH>
          <wp:positionV relativeFrom="paragraph">
            <wp:posOffset>120650</wp:posOffset>
          </wp:positionV>
          <wp:extent cx="971550" cy="4826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2BFB">
      <w:rPr>
        <w:noProof/>
      </w:rPr>
      <w:drawing>
        <wp:anchor distT="0" distB="0" distL="114300" distR="114300" simplePos="0" relativeHeight="251657216" behindDoc="0" locked="0" layoutInCell="1" hidden="0" allowOverlap="1" wp14:anchorId="645E8600" wp14:editId="599D3343">
          <wp:simplePos x="0" y="0"/>
          <wp:positionH relativeFrom="page">
            <wp:posOffset>838201</wp:posOffset>
          </wp:positionH>
          <wp:positionV relativeFrom="page">
            <wp:posOffset>457201</wp:posOffset>
          </wp:positionV>
          <wp:extent cx="1129036" cy="723900"/>
          <wp:effectExtent l="0" t="0" r="0" b="0"/>
          <wp:wrapTopAndBottom distT="0" dist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2752" cy="72628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32086"/>
    <w:multiLevelType w:val="multilevel"/>
    <w:tmpl w:val="B4047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E938EF"/>
    <w:multiLevelType w:val="multilevel"/>
    <w:tmpl w:val="DE225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6D7"/>
    <w:rsid w:val="00066F3F"/>
    <w:rsid w:val="000750AA"/>
    <w:rsid w:val="00083EC9"/>
    <w:rsid w:val="000A1706"/>
    <w:rsid w:val="000A2DC3"/>
    <w:rsid w:val="000B39B9"/>
    <w:rsid w:val="000C7D3F"/>
    <w:rsid w:val="000F626D"/>
    <w:rsid w:val="00110E68"/>
    <w:rsid w:val="00135F72"/>
    <w:rsid w:val="00137E51"/>
    <w:rsid w:val="00175FC9"/>
    <w:rsid w:val="001B4A83"/>
    <w:rsid w:val="001C2AD3"/>
    <w:rsid w:val="001C7631"/>
    <w:rsid w:val="00212676"/>
    <w:rsid w:val="002144E5"/>
    <w:rsid w:val="002241F0"/>
    <w:rsid w:val="00240F63"/>
    <w:rsid w:val="00245D7E"/>
    <w:rsid w:val="00253135"/>
    <w:rsid w:val="00253C9D"/>
    <w:rsid w:val="00262EB1"/>
    <w:rsid w:val="0027398A"/>
    <w:rsid w:val="00290A33"/>
    <w:rsid w:val="00293031"/>
    <w:rsid w:val="002A4AA7"/>
    <w:rsid w:val="002C245C"/>
    <w:rsid w:val="002D1A0D"/>
    <w:rsid w:val="002D3A15"/>
    <w:rsid w:val="002E0954"/>
    <w:rsid w:val="00310838"/>
    <w:rsid w:val="003167B1"/>
    <w:rsid w:val="00326853"/>
    <w:rsid w:val="0034381B"/>
    <w:rsid w:val="00360751"/>
    <w:rsid w:val="00367913"/>
    <w:rsid w:val="0039492E"/>
    <w:rsid w:val="0039776B"/>
    <w:rsid w:val="003B766E"/>
    <w:rsid w:val="003D36AF"/>
    <w:rsid w:val="003E2EE8"/>
    <w:rsid w:val="00404A6C"/>
    <w:rsid w:val="00417474"/>
    <w:rsid w:val="00424ABA"/>
    <w:rsid w:val="0042561A"/>
    <w:rsid w:val="00430950"/>
    <w:rsid w:val="00434397"/>
    <w:rsid w:val="0044061D"/>
    <w:rsid w:val="00450582"/>
    <w:rsid w:val="004851BD"/>
    <w:rsid w:val="004A06B2"/>
    <w:rsid w:val="004A6A37"/>
    <w:rsid w:val="004C18CB"/>
    <w:rsid w:val="004D578F"/>
    <w:rsid w:val="004E3804"/>
    <w:rsid w:val="005208CC"/>
    <w:rsid w:val="00524A2B"/>
    <w:rsid w:val="005449D3"/>
    <w:rsid w:val="00550E77"/>
    <w:rsid w:val="005832FB"/>
    <w:rsid w:val="005F6DCD"/>
    <w:rsid w:val="00611597"/>
    <w:rsid w:val="006128E3"/>
    <w:rsid w:val="00635909"/>
    <w:rsid w:val="006408C8"/>
    <w:rsid w:val="006639FC"/>
    <w:rsid w:val="00674BF9"/>
    <w:rsid w:val="00693EEC"/>
    <w:rsid w:val="00697260"/>
    <w:rsid w:val="006B2182"/>
    <w:rsid w:val="006C191E"/>
    <w:rsid w:val="006C2F67"/>
    <w:rsid w:val="006C4993"/>
    <w:rsid w:val="00713D16"/>
    <w:rsid w:val="00714DB9"/>
    <w:rsid w:val="007243BB"/>
    <w:rsid w:val="00751BA6"/>
    <w:rsid w:val="00764067"/>
    <w:rsid w:val="007736B6"/>
    <w:rsid w:val="007E20EC"/>
    <w:rsid w:val="007E795B"/>
    <w:rsid w:val="00845901"/>
    <w:rsid w:val="0086058C"/>
    <w:rsid w:val="00863028"/>
    <w:rsid w:val="00877D29"/>
    <w:rsid w:val="008D2467"/>
    <w:rsid w:val="008D6CAB"/>
    <w:rsid w:val="008F27AE"/>
    <w:rsid w:val="009301EA"/>
    <w:rsid w:val="00930E5D"/>
    <w:rsid w:val="00937EBE"/>
    <w:rsid w:val="009B101F"/>
    <w:rsid w:val="009B55DB"/>
    <w:rsid w:val="009C4512"/>
    <w:rsid w:val="00A34698"/>
    <w:rsid w:val="00A42366"/>
    <w:rsid w:val="00A45324"/>
    <w:rsid w:val="00A4669C"/>
    <w:rsid w:val="00A743CD"/>
    <w:rsid w:val="00AA14FB"/>
    <w:rsid w:val="00AB0046"/>
    <w:rsid w:val="00AD2EAB"/>
    <w:rsid w:val="00AF3BAA"/>
    <w:rsid w:val="00B20BB6"/>
    <w:rsid w:val="00B537FF"/>
    <w:rsid w:val="00B81890"/>
    <w:rsid w:val="00BD147E"/>
    <w:rsid w:val="00BE6B5C"/>
    <w:rsid w:val="00C16BAF"/>
    <w:rsid w:val="00C46BC7"/>
    <w:rsid w:val="00C61979"/>
    <w:rsid w:val="00C82C39"/>
    <w:rsid w:val="00C85115"/>
    <w:rsid w:val="00C902E4"/>
    <w:rsid w:val="00CA628F"/>
    <w:rsid w:val="00CB0FCA"/>
    <w:rsid w:val="00CB2BFB"/>
    <w:rsid w:val="00CC2EF2"/>
    <w:rsid w:val="00CF7236"/>
    <w:rsid w:val="00D34423"/>
    <w:rsid w:val="00D47A22"/>
    <w:rsid w:val="00D676D7"/>
    <w:rsid w:val="00DA2CD6"/>
    <w:rsid w:val="00DA5FAB"/>
    <w:rsid w:val="00DD30AD"/>
    <w:rsid w:val="00E05D9C"/>
    <w:rsid w:val="00E12A5D"/>
    <w:rsid w:val="00E41846"/>
    <w:rsid w:val="00E52608"/>
    <w:rsid w:val="00EA788C"/>
    <w:rsid w:val="00EB65B6"/>
    <w:rsid w:val="00EF1FDE"/>
    <w:rsid w:val="00F17A74"/>
    <w:rsid w:val="00FA37FA"/>
    <w:rsid w:val="00FB72A2"/>
    <w:rsid w:val="00FC223C"/>
    <w:rsid w:val="00FD61B2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51855"/>
  <w15:docId w15:val="{295E88DD-EE9E-4B2D-BD95-4DA587B9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D1A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A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1A0D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A0D"/>
  </w:style>
  <w:style w:type="paragraph" w:styleId="Footer">
    <w:name w:val="footer"/>
    <w:basedOn w:val="Normal"/>
    <w:link w:val="FooterChar"/>
    <w:uiPriority w:val="99"/>
    <w:unhideWhenUsed/>
    <w:rsid w:val="002D1A0D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A0D"/>
  </w:style>
  <w:style w:type="paragraph" w:customStyle="1" w:styleId="Cuerpo">
    <w:name w:val="Cuerpo"/>
    <w:rsid w:val="00E4184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41846"/>
    <w:rPr>
      <w:lang w:val="en-US"/>
    </w:rPr>
  </w:style>
  <w:style w:type="paragraph" w:customStyle="1" w:styleId="CuerpoA">
    <w:name w:val="Cuerpo A"/>
    <w:basedOn w:val="Normal"/>
    <w:rsid w:val="005832FB"/>
    <w:pPr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s-MX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Predeterminado">
    <w:name w:val="Predeterminado"/>
    <w:basedOn w:val="Normal"/>
    <w:rsid w:val="005832FB"/>
    <w:pPr>
      <w:spacing w:before="160" w:line="240" w:lineRule="auto"/>
    </w:pPr>
    <w:rPr>
      <w:rFonts w:ascii="Helvetica Neue" w:eastAsiaTheme="minorHAnsi" w:hAnsi="Helvetica Neue" w:cs="Calibri"/>
      <w:color w:val="000000"/>
      <w:sz w:val="24"/>
      <w:szCs w:val="24"/>
      <w:lang w:val="es-MX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Hyperlink2">
    <w:name w:val="Hyperlink.2"/>
    <w:basedOn w:val="DefaultParagraphFont"/>
    <w:rsid w:val="005832FB"/>
    <w:rPr>
      <w:rFonts w:ascii="Arial" w:hAnsi="Arial" w:cs="Arial" w:hint="default"/>
      <w:color w:val="0563C1"/>
      <w:u w:val="single"/>
      <w:shd w:val="clear" w:color="auto" w:fill="FFFFFF"/>
      <w14:shadow w14:blurRad="0" w14:dist="0" w14:dir="0" w14:sx="0" w14:sy="0" w14:kx="0" w14:ky="0" w14:algn="none">
        <w14:srgbClr w14:val="000000"/>
      </w14:shadow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1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147E"/>
    <w:rPr>
      <w:rFonts w:ascii="Courier New" w:eastAsia="Times New Roman" w:hAnsi="Courier New" w:cs="Courier New"/>
      <w:sz w:val="20"/>
      <w:szCs w:val="20"/>
      <w:lang w:val="es-MX"/>
    </w:rPr>
  </w:style>
  <w:style w:type="character" w:customStyle="1" w:styleId="y2iqfc">
    <w:name w:val="y2iqfc"/>
    <w:basedOn w:val="DefaultParagraphFont"/>
    <w:rsid w:val="00BD147E"/>
  </w:style>
  <w:style w:type="paragraph" w:styleId="NoSpacing">
    <w:name w:val="No Spacing"/>
    <w:uiPriority w:val="1"/>
    <w:qFormat/>
    <w:rsid w:val="00BD147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:/www.sap.com/__;!!EyGG_rL3!BmwQ1Ka4kf1If1AZqEApLYmheA1qh4DklmRDElai1KIX2pWO-iPbFFDEyI0fEH5FRtorhworu-rzbRMx8bySblR2xTUxGZE_awJ9A9k$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enred.mx/compra/control-gastos.html?utm_campaign=Empresarial%20Always%20On%202021&amp;utm_source=ppc&amp;utm_medium=Adwords&amp;utm_term=Branding&amp;utm_source=adwords&amp;utm_term=edenred%20empresarial&amp;utm_campaign=VMLYR+/+Generica+/+Search&amp;utm_medium=ppc&amp;hsa_ver=3&amp;hsa_src=g&amp;hsa_tgt=kwd-320099749663&amp;hsa_ad=507572979793&amp;hsa_cam=9558308790&amp;hsa_mt=e&amp;hsa_grp=97269403879&amp;hsa_net=adwords&amp;hsa_kw=edenred%20empresarial&amp;hsa_acc=1000682256&amp;gclid=Cj0KCQjw94WZBhDtARIsAKxWG--GHpVJKFasLbMqN1c8oQzk0vnS4kh9CTNSdcQyONdfy221d8gCETYaAsIoEALw_wcB" TargetMode="External"/><Relationship Id="rId12" Type="http://schemas.openxmlformats.org/officeDocument/2006/relationships/hyperlink" Target="mailto:raquel.macias@sa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ctoria.balboa@edenre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ldefense.com/v3/__http:/www.twitter.com/SAPNoticiasLAC__;!!EyGG_rL3!BmwQ1Ka4kf1If1AZqEApLYmheA1qh4DklmRDElai1KIX2pWO-iPbFFDEyI0fEH5FRtorhworu-rzbRMx8bySblR2xTUxGZE_AXVyRig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:/news.sap.com/latinamerica__;!!EyGG_rL3!BmwQ1Ka4kf1If1AZqEApLYmheA1qh4DklmRDElai1KIX2pWO-iPbFFDEyI0fEH5FRtorhworu-rzbRMx8bySblR2xTUxGZE_rYKTVu4$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89552.4E6A3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BALBOA Victoria</dc:creator>
  <cp:lastModifiedBy>Ivonne Romero (Porter Novelli)</cp:lastModifiedBy>
  <cp:revision>3</cp:revision>
  <dcterms:created xsi:type="dcterms:W3CDTF">2022-11-16T23:05:00Z</dcterms:created>
  <dcterms:modified xsi:type="dcterms:W3CDTF">2022-11-16T23:06:00Z</dcterms:modified>
</cp:coreProperties>
</file>